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0640" w:rsidRPr="00947A4D" w:rsidRDefault="00947A4D" w:rsidP="00947A4D">
      <w:pPr>
        <w:jc w:val="center"/>
      </w:pPr>
      <w:r w:rsidRPr="00947A4D">
        <w:rPr>
          <w:noProof/>
          <w:lang w:eastAsia="en-GB"/>
        </w:rPr>
        <w:drawing>
          <wp:inline distT="0" distB="0" distL="0" distR="0">
            <wp:extent cx="1524000" cy="1303020"/>
            <wp:effectExtent l="0" t="0" r="0" b="0"/>
            <wp:docPr id="3" name="Picture 3" descr="C:\Users\akington.BSGCORE\AppData\Local\Microsoft\Windows\Temporary Internet Files\Content.Outlook\M0WI45S5\GUTS-UK_white_bg without webs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kington.BSGCORE\AppData\Local\Microsoft\Windows\Temporary Internet Files\Content.Outlook\M0WI45S5\GUTS-UK_white_bg without website.jp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b="14285"/>
                    <a:stretch>
                      <a:fillRect/>
                    </a:stretch>
                  </pic:blipFill>
                  <pic:spPr bwMode="auto">
                    <a:xfrm>
                      <a:off x="0" y="0"/>
                      <a:ext cx="1524000" cy="1303020"/>
                    </a:xfrm>
                    <a:prstGeom prst="rect">
                      <a:avLst/>
                    </a:prstGeom>
                    <a:noFill/>
                    <a:ln>
                      <a:noFill/>
                    </a:ln>
                  </pic:spPr>
                </pic:pic>
              </a:graphicData>
            </a:graphic>
          </wp:inline>
        </w:drawing>
      </w:r>
    </w:p>
    <w:p w:rsidR="00EF7A78" w:rsidRDefault="00C37A46" w:rsidP="00C37A46">
      <w:pPr>
        <w:pStyle w:val="Heading1"/>
      </w:pPr>
      <w:r>
        <w:t>Tips</w:t>
      </w:r>
      <w:r w:rsidR="00947A4D" w:rsidRPr="00947A4D">
        <w:t xml:space="preserve"> to set up </w:t>
      </w:r>
      <w:r>
        <w:t>a successful trainee network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770"/>
        <w:gridCol w:w="2472"/>
      </w:tblGrid>
      <w:tr w:rsidR="00947A4D" w:rsidRPr="00947A4D" w:rsidTr="00947A4D">
        <w:tc>
          <w:tcPr>
            <w:tcW w:w="6770" w:type="dxa"/>
          </w:tcPr>
          <w:p w:rsidR="00947A4D" w:rsidRPr="00947A4D" w:rsidRDefault="00947A4D" w:rsidP="00947A4D">
            <w:r w:rsidRPr="00947A4D">
              <w:t xml:space="preserve">Guts UK, in collaboration with other organisations such as the British Society of Gastroenterology and Dr Falk Pharma, supports research and audit/QI projects carried out by gastroenterology trainees. This document provides tips and advice on how to set up a trainee network. </w:t>
            </w:r>
          </w:p>
          <w:p w:rsidR="00947A4D" w:rsidRPr="00947A4D" w:rsidRDefault="00947A4D" w:rsidP="00947A4D"/>
          <w:p w:rsidR="00947A4D" w:rsidRPr="00947A4D" w:rsidRDefault="00947A4D" w:rsidP="00947A4D">
            <w:r w:rsidRPr="00947A4D">
              <w:t xml:space="preserve">The document was developed by Dr Monika Widlak, Clinical Research Fellow in Gastroenterology at the University Hospitals Coventry and Warwickshire NHS Trust, and the West Midlands Research in Gastroenterology Group Chair (WMRIG) </w:t>
            </w:r>
            <w:hyperlink r:id="rId9" w:history="1">
              <w:r w:rsidRPr="00947A4D">
                <w:rPr>
                  <w:rStyle w:val="Hyperlink"/>
                </w:rPr>
                <w:t>https://www.wmrig.co.uk</w:t>
              </w:r>
            </w:hyperlink>
          </w:p>
        </w:tc>
        <w:tc>
          <w:tcPr>
            <w:tcW w:w="2472" w:type="dxa"/>
          </w:tcPr>
          <w:p w:rsidR="00947A4D" w:rsidRPr="00947A4D" w:rsidRDefault="00947A4D" w:rsidP="00947A4D">
            <w:r w:rsidRPr="00947A4D">
              <w:rPr>
                <w:noProof/>
                <w:lang w:eastAsia="en-GB"/>
              </w:rPr>
              <w:drawing>
                <wp:inline distT="0" distB="0" distL="0" distR="0">
                  <wp:extent cx="1432560" cy="14325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32560" cy="1432560"/>
                          </a:xfrm>
                          <a:prstGeom prst="rect">
                            <a:avLst/>
                          </a:prstGeom>
                          <a:noFill/>
                          <a:ln>
                            <a:noFill/>
                          </a:ln>
                        </pic:spPr>
                      </pic:pic>
                    </a:graphicData>
                  </a:graphic>
                </wp:inline>
              </w:drawing>
            </w:r>
          </w:p>
        </w:tc>
      </w:tr>
    </w:tbl>
    <w:p w:rsidR="00AF0091" w:rsidRPr="00947A4D" w:rsidRDefault="00F460A6" w:rsidP="00947A4D">
      <w:pPr>
        <w:pStyle w:val="Heading2"/>
      </w:pPr>
      <w:r w:rsidRPr="00947A4D">
        <w:t>Aim</w:t>
      </w:r>
    </w:p>
    <w:p w:rsidR="00E14117" w:rsidRPr="00947A4D" w:rsidRDefault="001F4B92" w:rsidP="00947A4D">
      <w:r w:rsidRPr="00947A4D">
        <w:t>The aim of trainee-</w:t>
      </w:r>
      <w:r w:rsidR="0096644B" w:rsidRPr="00947A4D">
        <w:t xml:space="preserve">led networks </w:t>
      </w:r>
      <w:r w:rsidRPr="00947A4D">
        <w:t>i</w:t>
      </w:r>
      <w:r w:rsidR="005F4EE0" w:rsidRPr="00947A4D">
        <w:t xml:space="preserve">s to deliver </w:t>
      </w:r>
      <w:r w:rsidR="0096644B" w:rsidRPr="00947A4D">
        <w:t>high quality</w:t>
      </w:r>
      <w:r w:rsidR="005F4EE0" w:rsidRPr="00947A4D">
        <w:t xml:space="preserve"> </w:t>
      </w:r>
      <w:r w:rsidR="0096644B" w:rsidRPr="00947A4D">
        <w:t>multicentre au</w:t>
      </w:r>
      <w:r w:rsidR="00376A10" w:rsidRPr="00947A4D">
        <w:t>d</w:t>
      </w:r>
      <w:r w:rsidR="0096644B" w:rsidRPr="00947A4D">
        <w:t>i</w:t>
      </w:r>
      <w:r w:rsidR="00376A10" w:rsidRPr="00947A4D">
        <w:t>t</w:t>
      </w:r>
      <w:r w:rsidR="0096644B" w:rsidRPr="00947A4D">
        <w:t xml:space="preserve">s and research </w:t>
      </w:r>
      <w:r w:rsidRPr="00947A4D">
        <w:t xml:space="preserve">projects </w:t>
      </w:r>
      <w:r w:rsidR="0096644B" w:rsidRPr="00947A4D">
        <w:t xml:space="preserve">using a </w:t>
      </w:r>
      <w:r w:rsidR="00352348" w:rsidRPr="00947A4D">
        <w:t xml:space="preserve">network of </w:t>
      </w:r>
      <w:r w:rsidRPr="00947A4D">
        <w:t xml:space="preserve">trainees </w:t>
      </w:r>
      <w:r w:rsidR="0096644B" w:rsidRPr="00947A4D">
        <w:t>rotating between ho</w:t>
      </w:r>
      <w:r w:rsidRPr="00947A4D">
        <w:t xml:space="preserve">spitals in the region. Such a network gives trainees </w:t>
      </w:r>
      <w:r w:rsidR="00352348" w:rsidRPr="00947A4D">
        <w:t xml:space="preserve">an </w:t>
      </w:r>
      <w:r w:rsidRPr="00947A4D">
        <w:t>o</w:t>
      </w:r>
      <w:r w:rsidR="00352348" w:rsidRPr="00947A4D">
        <w:t>pportunity</w:t>
      </w:r>
      <w:r w:rsidR="00947A4D">
        <w:t xml:space="preserve"> </w:t>
      </w:r>
      <w:r w:rsidR="005F4EE0" w:rsidRPr="00947A4D">
        <w:t xml:space="preserve">to get involved in </w:t>
      </w:r>
      <w:r w:rsidR="00352348" w:rsidRPr="00947A4D">
        <w:t xml:space="preserve">collaborative </w:t>
      </w:r>
      <w:r w:rsidR="005F4EE0" w:rsidRPr="00947A4D">
        <w:t>researc</w:t>
      </w:r>
      <w:r w:rsidR="00352348" w:rsidRPr="00947A4D">
        <w:t>h</w:t>
      </w:r>
      <w:r w:rsidR="00AC7C12" w:rsidRPr="00947A4D">
        <w:t xml:space="preserve"> and audit,</w:t>
      </w:r>
      <w:r w:rsidR="00352348" w:rsidRPr="00947A4D">
        <w:t xml:space="preserve"> </w:t>
      </w:r>
      <w:r w:rsidR="004D1076" w:rsidRPr="00947A4D">
        <w:t xml:space="preserve">and remain engaged </w:t>
      </w:r>
      <w:r w:rsidR="00A43E0E" w:rsidRPr="00947A4D">
        <w:t xml:space="preserve">as they move from one hospital to another. </w:t>
      </w:r>
      <w:r w:rsidR="006369D9" w:rsidRPr="00947A4D">
        <w:t xml:space="preserve">Collaborations between trainees in multiple centres help to </w:t>
      </w:r>
      <w:r w:rsidR="004D1076" w:rsidRPr="00947A4D">
        <w:t xml:space="preserve">deliver </w:t>
      </w:r>
      <w:r w:rsidR="00F23FD7" w:rsidRPr="00947A4D">
        <w:t xml:space="preserve">powerful studies that </w:t>
      </w:r>
      <w:r w:rsidR="004D1076" w:rsidRPr="00947A4D">
        <w:t xml:space="preserve">can </w:t>
      </w:r>
      <w:r w:rsidR="006369D9" w:rsidRPr="00947A4D">
        <w:t xml:space="preserve">have a positive impact on </w:t>
      </w:r>
      <w:r w:rsidR="00F23FD7" w:rsidRPr="00947A4D">
        <w:t xml:space="preserve">patient’s care. Such networks </w:t>
      </w:r>
      <w:r w:rsidR="00715904" w:rsidRPr="00947A4D">
        <w:t xml:space="preserve">allow </w:t>
      </w:r>
      <w:r w:rsidR="00ED4CF1" w:rsidRPr="00947A4D">
        <w:t xml:space="preserve">the </w:t>
      </w:r>
      <w:r w:rsidR="00F23FD7" w:rsidRPr="00947A4D">
        <w:t>undertaking</w:t>
      </w:r>
      <w:r w:rsidR="00AF0091" w:rsidRPr="00947A4D">
        <w:t xml:space="preserve"> </w:t>
      </w:r>
      <w:r w:rsidR="00ED4CF1" w:rsidRPr="00947A4D">
        <w:t xml:space="preserve">of </w:t>
      </w:r>
      <w:r w:rsidR="00F23FD7" w:rsidRPr="00947A4D">
        <w:t>large-scale</w:t>
      </w:r>
      <w:r w:rsidR="00AF0091" w:rsidRPr="00947A4D">
        <w:t xml:space="preserve"> </w:t>
      </w:r>
      <w:r w:rsidR="00F23FD7" w:rsidRPr="00947A4D">
        <w:t xml:space="preserve">research </w:t>
      </w:r>
      <w:r w:rsidR="00AF0091" w:rsidRPr="00947A4D">
        <w:t xml:space="preserve">projects </w:t>
      </w:r>
      <w:r w:rsidR="00F23FD7" w:rsidRPr="00947A4D">
        <w:t xml:space="preserve">or audits </w:t>
      </w:r>
      <w:r w:rsidR="00AF0091" w:rsidRPr="00947A4D">
        <w:t xml:space="preserve">aiming to </w:t>
      </w:r>
      <w:r w:rsidR="00366BA0" w:rsidRPr="00947A4D">
        <w:t xml:space="preserve">answer </w:t>
      </w:r>
      <w:r w:rsidR="00F23FD7" w:rsidRPr="00947A4D">
        <w:t>clinically relevant question</w:t>
      </w:r>
      <w:r w:rsidR="000C5307" w:rsidRPr="00947A4D">
        <w:t>s</w:t>
      </w:r>
      <w:r w:rsidR="00ED4CF1" w:rsidRPr="00947A4D">
        <w:t>.</w:t>
      </w:r>
      <w:r w:rsidR="000C5307" w:rsidRPr="00947A4D">
        <w:t xml:space="preserve"> </w:t>
      </w:r>
      <w:r w:rsidR="002F3FE7" w:rsidRPr="00947A4D">
        <w:t>L</w:t>
      </w:r>
      <w:r w:rsidR="00ED4CF1" w:rsidRPr="00947A4D">
        <w:t xml:space="preserve">arger </w:t>
      </w:r>
      <w:r w:rsidR="002F3FE7" w:rsidRPr="00947A4D">
        <w:t>projects</w:t>
      </w:r>
      <w:r w:rsidR="00ED4CF1" w:rsidRPr="00947A4D">
        <w:t xml:space="preserve"> help </w:t>
      </w:r>
      <w:r w:rsidR="004D1076" w:rsidRPr="00947A4D">
        <w:t>produce results that could significantly influence pat</w:t>
      </w:r>
      <w:r w:rsidR="002F3FE7" w:rsidRPr="00947A4D">
        <w:t>ient’s care</w:t>
      </w:r>
      <w:r w:rsidR="004D1076" w:rsidRPr="00947A4D">
        <w:t xml:space="preserve"> </w:t>
      </w:r>
      <w:r w:rsidR="000C5307" w:rsidRPr="00947A4D">
        <w:t xml:space="preserve">and </w:t>
      </w:r>
      <w:r w:rsidR="002F3FE7" w:rsidRPr="00947A4D">
        <w:t xml:space="preserve">might be more successful at </w:t>
      </w:r>
      <w:r w:rsidR="000C5307" w:rsidRPr="00947A4D">
        <w:t>obtain</w:t>
      </w:r>
      <w:r w:rsidR="002F3FE7" w:rsidRPr="00947A4D">
        <w:t>ing</w:t>
      </w:r>
      <w:r w:rsidR="000C5307" w:rsidRPr="00947A4D">
        <w:t xml:space="preserve"> </w:t>
      </w:r>
      <w:r w:rsidR="00F23FD7" w:rsidRPr="00947A4D">
        <w:t>grant funding from regional or national organisations</w:t>
      </w:r>
      <w:r w:rsidR="00830C5F" w:rsidRPr="00947A4D">
        <w:t>.</w:t>
      </w:r>
      <w:r w:rsidR="002F3FE7" w:rsidRPr="00947A4D">
        <w:t xml:space="preserve"> </w:t>
      </w:r>
    </w:p>
    <w:p w:rsidR="007A1822" w:rsidRPr="00947A4D" w:rsidRDefault="00AF0091" w:rsidP="00947A4D">
      <w:r w:rsidRPr="00947A4D">
        <w:t xml:space="preserve">Trainee-led networks </w:t>
      </w:r>
      <w:r w:rsidR="00E14117" w:rsidRPr="00947A4D">
        <w:t xml:space="preserve">also </w:t>
      </w:r>
      <w:r w:rsidR="00C17BEB" w:rsidRPr="00947A4D">
        <w:t>provide the infrastructure for trainees to increase the qual</w:t>
      </w:r>
      <w:r w:rsidRPr="00947A4D">
        <w:t>ity and impact of their audits, turning s</w:t>
      </w:r>
      <w:r w:rsidR="00C17BEB" w:rsidRPr="00947A4D">
        <w:t xml:space="preserve">mall local audits </w:t>
      </w:r>
      <w:r w:rsidR="00F23FD7" w:rsidRPr="00947A4D">
        <w:t>in</w:t>
      </w:r>
      <w:r w:rsidR="00C17BEB" w:rsidRPr="00947A4D">
        <w:t>to regi</w:t>
      </w:r>
      <w:r w:rsidRPr="00947A4D">
        <w:t xml:space="preserve">onal and even national projects. Also help trainees to develop team working and leadership skills. </w:t>
      </w:r>
    </w:p>
    <w:p w:rsidR="00027865" w:rsidRPr="00947A4D" w:rsidRDefault="00442CEC" w:rsidP="00947A4D">
      <w:pPr>
        <w:pStyle w:val="Heading2"/>
      </w:pPr>
      <w:r w:rsidRPr="00947A4D">
        <w:t>G</w:t>
      </w:r>
      <w:r w:rsidR="003E1419" w:rsidRPr="00947A4D">
        <w:t>roup</w:t>
      </w:r>
    </w:p>
    <w:p w:rsidR="007976E2" w:rsidRPr="00947A4D" w:rsidRDefault="001F4B92" w:rsidP="00947A4D">
      <w:r w:rsidRPr="00947A4D">
        <w:t xml:space="preserve">First of all, get a motivated and </w:t>
      </w:r>
      <w:r w:rsidR="005C5DE0" w:rsidRPr="00947A4D">
        <w:t>enthusiastic group of trainees</w:t>
      </w:r>
      <w:r w:rsidR="00C17BEB" w:rsidRPr="00947A4D">
        <w:t xml:space="preserve"> that work well together across the whole </w:t>
      </w:r>
      <w:r w:rsidR="001A22A1" w:rsidRPr="00947A4D">
        <w:t>D</w:t>
      </w:r>
      <w:r w:rsidR="00C17BEB" w:rsidRPr="00947A4D">
        <w:t>eanery</w:t>
      </w:r>
      <w:r w:rsidR="003E1419" w:rsidRPr="00947A4D">
        <w:t xml:space="preserve">. </w:t>
      </w:r>
      <w:r w:rsidR="00C17BEB" w:rsidRPr="00947A4D">
        <w:t xml:space="preserve">This is </w:t>
      </w:r>
      <w:r w:rsidR="001A22A1" w:rsidRPr="00947A4D">
        <w:t>the</w:t>
      </w:r>
      <w:r w:rsidR="00C17BEB" w:rsidRPr="00947A4D">
        <w:t xml:space="preserve"> key to success. </w:t>
      </w:r>
      <w:r w:rsidR="007144E5" w:rsidRPr="00947A4D">
        <w:t xml:space="preserve">It would be helpful to have a </w:t>
      </w:r>
      <w:r w:rsidRPr="00947A4D">
        <w:t xml:space="preserve">few </w:t>
      </w:r>
      <w:r w:rsidR="005C5DE0" w:rsidRPr="00947A4D">
        <w:t xml:space="preserve">core members to drive the </w:t>
      </w:r>
      <w:r w:rsidR="006369D9" w:rsidRPr="00947A4D">
        <w:t xml:space="preserve">group </w:t>
      </w:r>
      <w:r w:rsidRPr="00947A4D">
        <w:t>forward</w:t>
      </w:r>
      <w:r w:rsidR="00335954" w:rsidRPr="00947A4D">
        <w:t xml:space="preserve"> (committee</w:t>
      </w:r>
      <w:r w:rsidR="00150487" w:rsidRPr="00947A4D">
        <w:t>)</w:t>
      </w:r>
      <w:r w:rsidRPr="00947A4D">
        <w:t xml:space="preserve">. </w:t>
      </w:r>
      <w:r w:rsidR="00A43E0E" w:rsidRPr="00947A4D">
        <w:t>Establish you</w:t>
      </w:r>
      <w:r w:rsidR="001A22A1" w:rsidRPr="00947A4D">
        <w:t>r</w:t>
      </w:r>
      <w:r w:rsidR="00A43E0E" w:rsidRPr="00947A4D">
        <w:t xml:space="preserve"> name, logo, co</w:t>
      </w:r>
      <w:r w:rsidR="001972E9" w:rsidRPr="00947A4D">
        <w:t>mmittee, network</w:t>
      </w:r>
      <w:r w:rsidR="004E7E59" w:rsidRPr="00947A4D">
        <w:t xml:space="preserve"> of trainees</w:t>
      </w:r>
      <w:r w:rsidR="001972E9" w:rsidRPr="00947A4D">
        <w:t xml:space="preserve">, constitution and </w:t>
      </w:r>
      <w:r w:rsidR="00A43E0E" w:rsidRPr="00947A4D">
        <w:t>technological sup</w:t>
      </w:r>
      <w:r w:rsidR="001972E9" w:rsidRPr="00947A4D">
        <w:t>port</w:t>
      </w:r>
      <w:r w:rsidR="00A43E0E" w:rsidRPr="00947A4D">
        <w:t>.</w:t>
      </w:r>
      <w:r w:rsidR="00150487" w:rsidRPr="00947A4D">
        <w:t xml:space="preserve"> </w:t>
      </w:r>
      <w:r w:rsidR="001972E9" w:rsidRPr="00947A4D">
        <w:t xml:space="preserve">Get inspiration </w:t>
      </w:r>
      <w:r w:rsidR="00340F50" w:rsidRPr="00947A4D">
        <w:t xml:space="preserve">and advice </w:t>
      </w:r>
      <w:r w:rsidR="001972E9" w:rsidRPr="00947A4D">
        <w:t>from other successfu</w:t>
      </w:r>
      <w:r w:rsidR="004E7E59" w:rsidRPr="00947A4D">
        <w:t>l trainee networks i.e</w:t>
      </w:r>
      <w:r w:rsidR="00684DF3" w:rsidRPr="00947A4D">
        <w:t>.</w:t>
      </w:r>
      <w:r w:rsidR="004A176D" w:rsidRPr="00947A4D">
        <w:t xml:space="preserve"> the </w:t>
      </w:r>
      <w:hyperlink r:id="rId11" w:history="1">
        <w:r w:rsidR="004A176D" w:rsidRPr="00947A4D">
          <w:rPr>
            <w:rStyle w:val="Hyperlink"/>
          </w:rPr>
          <w:t>West Midlands Research in Gastroenterology Group,</w:t>
        </w:r>
      </w:hyperlink>
      <w:r w:rsidR="004A176D" w:rsidRPr="00947A4D">
        <w:t xml:space="preserve"> the </w:t>
      </w:r>
      <w:hyperlink r:id="rId12" w:history="1">
        <w:r w:rsidR="004A176D" w:rsidRPr="00947A4D">
          <w:rPr>
            <w:rStyle w:val="Hyperlink"/>
          </w:rPr>
          <w:t>Gastroenterology Audit and Research Network</w:t>
        </w:r>
      </w:hyperlink>
      <w:r w:rsidR="004A176D" w:rsidRPr="00947A4D">
        <w:t xml:space="preserve"> (</w:t>
      </w:r>
      <w:proofErr w:type="spellStart"/>
      <w:r w:rsidR="004A176D" w:rsidRPr="00947A4D">
        <w:t>GARNet</w:t>
      </w:r>
      <w:proofErr w:type="spellEnd"/>
      <w:r w:rsidR="004A176D" w:rsidRPr="00947A4D">
        <w:t xml:space="preserve">), and the </w:t>
      </w:r>
      <w:hyperlink r:id="rId13" w:history="1">
        <w:r w:rsidR="00C876E4" w:rsidRPr="00947A4D">
          <w:rPr>
            <w:rStyle w:val="Hyperlink"/>
          </w:rPr>
          <w:t>West Midlands Research Collaborative</w:t>
        </w:r>
      </w:hyperlink>
      <w:r w:rsidR="00C876E4" w:rsidRPr="00947A4D">
        <w:t xml:space="preserve"> </w:t>
      </w:r>
      <w:r w:rsidR="004A176D" w:rsidRPr="00947A4D">
        <w:t>(</w:t>
      </w:r>
      <w:r w:rsidR="00C876E4" w:rsidRPr="00947A4D">
        <w:t>a surgical trainee-led research network</w:t>
      </w:r>
      <w:r w:rsidR="004A176D" w:rsidRPr="00947A4D">
        <w:t>)</w:t>
      </w:r>
      <w:r w:rsidR="00C876E4" w:rsidRPr="00947A4D">
        <w:t>.</w:t>
      </w:r>
    </w:p>
    <w:p w:rsidR="007976E2" w:rsidRPr="00947A4D" w:rsidRDefault="00226803" w:rsidP="00947A4D">
      <w:pPr>
        <w:pStyle w:val="Heading2"/>
      </w:pPr>
      <w:r w:rsidRPr="00947A4D">
        <w:t>Mentor</w:t>
      </w:r>
    </w:p>
    <w:p w:rsidR="00EB0D7B" w:rsidRPr="00947A4D" w:rsidRDefault="005C5DE0" w:rsidP="00947A4D">
      <w:r w:rsidRPr="00947A4D">
        <w:t>It is very imp</w:t>
      </w:r>
      <w:r w:rsidR="00505629" w:rsidRPr="00947A4D">
        <w:t>o</w:t>
      </w:r>
      <w:r w:rsidRPr="00947A4D">
        <w:t>rt</w:t>
      </w:r>
      <w:r w:rsidR="00505629" w:rsidRPr="00947A4D">
        <w:t>a</w:t>
      </w:r>
      <w:r w:rsidRPr="00947A4D">
        <w:t>nt to ha</w:t>
      </w:r>
      <w:r w:rsidR="00505629" w:rsidRPr="00947A4D">
        <w:t>v</w:t>
      </w:r>
      <w:r w:rsidRPr="00947A4D">
        <w:t>e a consultant t</w:t>
      </w:r>
      <w:r w:rsidR="00505629" w:rsidRPr="00947A4D">
        <w:t>h</w:t>
      </w:r>
      <w:r w:rsidRPr="00947A4D">
        <w:t>a</w:t>
      </w:r>
      <w:r w:rsidR="00505629" w:rsidRPr="00947A4D">
        <w:t xml:space="preserve">t </w:t>
      </w:r>
      <w:r w:rsidRPr="00947A4D">
        <w:t>is en</w:t>
      </w:r>
      <w:r w:rsidR="00505629" w:rsidRPr="00947A4D">
        <w:t>t</w:t>
      </w:r>
      <w:r w:rsidRPr="00947A4D">
        <w:t>husiastic</w:t>
      </w:r>
      <w:r w:rsidR="00505629" w:rsidRPr="00947A4D">
        <w:t xml:space="preserve"> </w:t>
      </w:r>
      <w:r w:rsidRPr="00947A4D">
        <w:t xml:space="preserve">about </w:t>
      </w:r>
      <w:r w:rsidR="00505629" w:rsidRPr="00947A4D">
        <w:t>t</w:t>
      </w:r>
      <w:r w:rsidRPr="00947A4D">
        <w:t>he grou</w:t>
      </w:r>
      <w:r w:rsidR="00505629" w:rsidRPr="00947A4D">
        <w:t>p</w:t>
      </w:r>
      <w:r w:rsidR="002149D0" w:rsidRPr="00947A4D">
        <w:t xml:space="preserve"> and supportive</w:t>
      </w:r>
      <w:r w:rsidRPr="00947A4D">
        <w:t>. It is helpful if they</w:t>
      </w:r>
      <w:r w:rsidR="001B1930" w:rsidRPr="00947A4D">
        <w:t xml:space="preserve"> </w:t>
      </w:r>
      <w:r w:rsidR="00A918AF" w:rsidRPr="00947A4D">
        <w:t>have research experience themselves</w:t>
      </w:r>
      <w:r w:rsidR="002149D0" w:rsidRPr="00947A4D">
        <w:t xml:space="preserve">. They should advise and guide you with regards to projects </w:t>
      </w:r>
      <w:r w:rsidR="002149D0" w:rsidRPr="00947A4D">
        <w:lastRenderedPageBreak/>
        <w:t>selection</w:t>
      </w:r>
      <w:r w:rsidR="001A22A1" w:rsidRPr="00947A4D">
        <w:t xml:space="preserve"> and</w:t>
      </w:r>
      <w:r w:rsidR="006B3FA1" w:rsidRPr="00947A4D">
        <w:t xml:space="preserve"> improvements</w:t>
      </w:r>
      <w:r w:rsidR="002149D0" w:rsidRPr="00947A4D">
        <w:t xml:space="preserve"> but at the same time allow you </w:t>
      </w:r>
      <w:r w:rsidRPr="00947A4D">
        <w:t>to deve</w:t>
      </w:r>
      <w:r w:rsidR="00505629" w:rsidRPr="00947A4D">
        <w:t>l</w:t>
      </w:r>
      <w:r w:rsidR="002149D0" w:rsidRPr="00947A4D">
        <w:t xml:space="preserve">op your </w:t>
      </w:r>
      <w:r w:rsidRPr="00947A4D">
        <w:t>own</w:t>
      </w:r>
      <w:r w:rsidR="002149D0" w:rsidRPr="00947A4D">
        <w:t xml:space="preserve"> </w:t>
      </w:r>
      <w:r w:rsidR="006B3FA1" w:rsidRPr="00947A4D">
        <w:t>ideas</w:t>
      </w:r>
      <w:r w:rsidR="005E29A4" w:rsidRPr="00947A4D">
        <w:t>. You might want to consi</w:t>
      </w:r>
      <w:r w:rsidR="00EB0D7B" w:rsidRPr="00947A4D">
        <w:t>d</w:t>
      </w:r>
      <w:r w:rsidR="005E29A4" w:rsidRPr="00947A4D">
        <w:t>er having yo</w:t>
      </w:r>
      <w:r w:rsidR="00EB0D7B" w:rsidRPr="00947A4D">
        <w:t>u</w:t>
      </w:r>
      <w:r w:rsidR="005E29A4" w:rsidRPr="00947A4D">
        <w:t>r mentor</w:t>
      </w:r>
      <w:r w:rsidR="00EB0D7B" w:rsidRPr="00947A4D">
        <w:t xml:space="preserve">(s) at your trainee-network meetings to provide you with feedback. </w:t>
      </w:r>
    </w:p>
    <w:p w:rsidR="007976E2" w:rsidRPr="00947A4D" w:rsidRDefault="003E1419" w:rsidP="00947A4D">
      <w:pPr>
        <w:pStyle w:val="Heading2"/>
      </w:pPr>
      <w:r w:rsidRPr="00947A4D">
        <w:t>Meetings</w:t>
      </w:r>
    </w:p>
    <w:p w:rsidR="00505629" w:rsidRPr="00947A4D" w:rsidRDefault="00913F9B" w:rsidP="00947A4D">
      <w:r w:rsidRPr="00947A4D">
        <w:t>It is important to p</w:t>
      </w:r>
      <w:r w:rsidR="000721CE" w:rsidRPr="00947A4D">
        <w:t>lan regular meetings</w:t>
      </w:r>
      <w:r w:rsidR="00C876E4" w:rsidRPr="00947A4D">
        <w:t>. These should</w:t>
      </w:r>
      <w:r w:rsidRPr="00947A4D">
        <w:t xml:space="preserve"> ideally </w:t>
      </w:r>
      <w:r w:rsidR="00C876E4" w:rsidRPr="00947A4D">
        <w:t xml:space="preserve">be </w:t>
      </w:r>
      <w:r w:rsidR="004E0581" w:rsidRPr="00947A4D">
        <w:t xml:space="preserve">face to face </w:t>
      </w:r>
      <w:r w:rsidR="00C876E4" w:rsidRPr="00947A4D">
        <w:t xml:space="preserve">and could take place </w:t>
      </w:r>
      <w:r w:rsidRPr="00947A4D">
        <w:t>after the training days</w:t>
      </w:r>
      <w:r w:rsidR="00C876E4" w:rsidRPr="00947A4D">
        <w:t>,</w:t>
      </w:r>
      <w:r w:rsidRPr="00947A4D">
        <w:t xml:space="preserve"> as it</w:t>
      </w:r>
      <w:r w:rsidR="00F50D41" w:rsidRPr="00947A4D">
        <w:t xml:space="preserve"> </w:t>
      </w:r>
      <w:r w:rsidRPr="00947A4D">
        <w:t>will help</w:t>
      </w:r>
      <w:r w:rsidR="00F50D41" w:rsidRPr="00947A4D">
        <w:t xml:space="preserve"> </w:t>
      </w:r>
      <w:r w:rsidRPr="00947A4D">
        <w:t xml:space="preserve">to gather most of </w:t>
      </w:r>
      <w:r w:rsidR="004E0581" w:rsidRPr="00947A4D">
        <w:t>the trainees at the same time</w:t>
      </w:r>
      <w:r w:rsidR="001A22A1" w:rsidRPr="00947A4D">
        <w:t>.</w:t>
      </w:r>
      <w:r w:rsidR="000E1548" w:rsidRPr="00947A4D">
        <w:t xml:space="preserve"> </w:t>
      </w:r>
      <w:r w:rsidR="001A22A1" w:rsidRPr="00947A4D">
        <w:t>H</w:t>
      </w:r>
      <w:r w:rsidR="000E1548" w:rsidRPr="00947A4D">
        <w:t>owever evening meet</w:t>
      </w:r>
      <w:r w:rsidR="00740106" w:rsidRPr="00947A4D">
        <w:t xml:space="preserve">ings after work have been </w:t>
      </w:r>
      <w:r w:rsidR="000E1548" w:rsidRPr="00947A4D">
        <w:t>p</w:t>
      </w:r>
      <w:r w:rsidR="00740106" w:rsidRPr="00947A4D">
        <w:t>op</w:t>
      </w:r>
      <w:r w:rsidR="000E1548" w:rsidRPr="00947A4D">
        <w:t>ular</w:t>
      </w:r>
      <w:r w:rsidR="001A22A1" w:rsidRPr="00947A4D">
        <w:t xml:space="preserve"> as well</w:t>
      </w:r>
      <w:r w:rsidR="000E1548" w:rsidRPr="00947A4D">
        <w:t>. How fre</w:t>
      </w:r>
      <w:r w:rsidR="00740106" w:rsidRPr="00947A4D">
        <w:t>qu</w:t>
      </w:r>
      <w:r w:rsidR="000E1548" w:rsidRPr="00947A4D">
        <w:t>ent</w:t>
      </w:r>
      <w:r w:rsidR="001A22A1" w:rsidRPr="00947A4D">
        <w:t>ly</w:t>
      </w:r>
      <w:r w:rsidR="0070240C" w:rsidRPr="00947A4D">
        <w:t xml:space="preserve"> should you meet</w:t>
      </w:r>
      <w:r w:rsidR="000E1548" w:rsidRPr="00947A4D">
        <w:t xml:space="preserve">? </w:t>
      </w:r>
      <w:r w:rsidR="00740106" w:rsidRPr="00947A4D">
        <w:t xml:space="preserve">In our experience, at least every couple of months; </w:t>
      </w:r>
      <w:r w:rsidR="000E1548" w:rsidRPr="00947A4D">
        <w:t>however</w:t>
      </w:r>
      <w:r w:rsidR="00740106" w:rsidRPr="00947A4D">
        <w:t xml:space="preserve">, </w:t>
      </w:r>
      <w:r w:rsidR="000E1548" w:rsidRPr="00947A4D">
        <w:t xml:space="preserve">monthly meetings </w:t>
      </w:r>
      <w:r w:rsidR="0070240C" w:rsidRPr="00947A4D">
        <w:t xml:space="preserve">might be more </w:t>
      </w:r>
      <w:r w:rsidR="000E1548" w:rsidRPr="00947A4D">
        <w:t>help</w:t>
      </w:r>
      <w:r w:rsidR="0070240C" w:rsidRPr="00947A4D">
        <w:t>ful</w:t>
      </w:r>
      <w:r w:rsidR="00740106" w:rsidRPr="00947A4D">
        <w:t xml:space="preserve">. You should aim </w:t>
      </w:r>
      <w:r w:rsidR="004E0581" w:rsidRPr="00947A4D">
        <w:t>to have a pre</w:t>
      </w:r>
      <w:r w:rsidR="0070240C" w:rsidRPr="00947A4D">
        <w:t>-</w:t>
      </w:r>
      <w:r w:rsidR="004E0581" w:rsidRPr="00947A4D">
        <w:t xml:space="preserve">set agenda to guide the meeting. Regular communication </w:t>
      </w:r>
      <w:r w:rsidRPr="00947A4D">
        <w:t xml:space="preserve">is key to developing </w:t>
      </w:r>
      <w:r w:rsidR="0070240C" w:rsidRPr="00947A4D">
        <w:t xml:space="preserve">and delivering </w:t>
      </w:r>
      <w:r w:rsidRPr="00947A4D">
        <w:t xml:space="preserve">a successful project. </w:t>
      </w:r>
      <w:r w:rsidR="00CF0D2A" w:rsidRPr="00947A4D">
        <w:t>It could be done via face to f</w:t>
      </w:r>
      <w:r w:rsidR="00EA6020" w:rsidRPr="00947A4D">
        <w:t>ace meetings but also by using S</w:t>
      </w:r>
      <w:r w:rsidR="00CF0D2A" w:rsidRPr="00947A4D">
        <w:t>kype,</w:t>
      </w:r>
      <w:r w:rsidR="00EA6020" w:rsidRPr="00947A4D">
        <w:t xml:space="preserve"> W</w:t>
      </w:r>
      <w:r w:rsidR="00371DD7" w:rsidRPr="00947A4D">
        <w:t>hatsA</w:t>
      </w:r>
      <w:r w:rsidR="00EA6020" w:rsidRPr="00947A4D">
        <w:t xml:space="preserve">pp or phone, especially for </w:t>
      </w:r>
      <w:r w:rsidR="0070240C" w:rsidRPr="00947A4D">
        <w:t>the</w:t>
      </w:r>
      <w:r w:rsidR="00EA6020" w:rsidRPr="00947A4D">
        <w:t xml:space="preserve"> project steering committee </w:t>
      </w:r>
      <w:r w:rsidR="00CF0D2A" w:rsidRPr="00947A4D">
        <w:t xml:space="preserve">whilst </w:t>
      </w:r>
      <w:r w:rsidR="0070240C" w:rsidRPr="00947A4D">
        <w:t xml:space="preserve">they are </w:t>
      </w:r>
      <w:r w:rsidR="00CF0D2A" w:rsidRPr="00947A4D">
        <w:t>work</w:t>
      </w:r>
      <w:r w:rsidR="00EA6020" w:rsidRPr="00947A4D">
        <w:t xml:space="preserve">ing on </w:t>
      </w:r>
      <w:r w:rsidR="0070240C" w:rsidRPr="00947A4D">
        <w:t>the</w:t>
      </w:r>
      <w:r w:rsidR="00EA6020" w:rsidRPr="00947A4D">
        <w:t xml:space="preserve"> </w:t>
      </w:r>
      <w:r w:rsidR="0070240C" w:rsidRPr="00947A4D">
        <w:t xml:space="preserve">development of the </w:t>
      </w:r>
      <w:r w:rsidR="00EA6020" w:rsidRPr="00947A4D">
        <w:t>project</w:t>
      </w:r>
      <w:r w:rsidR="00CF0D2A" w:rsidRPr="00947A4D">
        <w:t xml:space="preserve">. </w:t>
      </w:r>
      <w:r w:rsidR="00483D74" w:rsidRPr="00947A4D">
        <w:t>I</w:t>
      </w:r>
      <w:r w:rsidR="007B38E9" w:rsidRPr="00947A4D">
        <w:t>t is</w:t>
      </w:r>
      <w:r w:rsidR="00483D74" w:rsidRPr="00947A4D">
        <w:t xml:space="preserve"> </w:t>
      </w:r>
      <w:r w:rsidR="00CF0D2A" w:rsidRPr="00947A4D">
        <w:t xml:space="preserve">also </w:t>
      </w:r>
      <w:r w:rsidR="00EA6020" w:rsidRPr="00947A4D">
        <w:t xml:space="preserve">useful to have </w:t>
      </w:r>
      <w:r w:rsidR="00CF0D2A" w:rsidRPr="00947A4D">
        <w:t>formal annual meetings</w:t>
      </w:r>
      <w:r w:rsidR="007B38E9" w:rsidRPr="00947A4D">
        <w:t xml:space="preserve">. </w:t>
      </w:r>
    </w:p>
    <w:p w:rsidR="007976E2" w:rsidRPr="00947A4D" w:rsidRDefault="00EE0755" w:rsidP="00947A4D">
      <w:pPr>
        <w:pStyle w:val="Heading2"/>
      </w:pPr>
      <w:r w:rsidRPr="00947A4D">
        <w:t>Project</w:t>
      </w:r>
    </w:p>
    <w:p w:rsidR="001D1555" w:rsidRPr="00947A4D" w:rsidRDefault="002D7BD8" w:rsidP="00947A4D">
      <w:r w:rsidRPr="00947A4D">
        <w:t>Try to p</w:t>
      </w:r>
      <w:r w:rsidR="000721CE" w:rsidRPr="00947A4D">
        <w:t>ick an easy project to start with</w:t>
      </w:r>
      <w:r w:rsidR="009E2186" w:rsidRPr="00947A4D">
        <w:t>, perhaps an audit</w:t>
      </w:r>
      <w:r w:rsidR="001D1555" w:rsidRPr="00947A4D">
        <w:t>, retrospective or prospective</w:t>
      </w:r>
      <w:r w:rsidR="009E2186" w:rsidRPr="00947A4D">
        <w:t xml:space="preserve">. </w:t>
      </w:r>
      <w:r w:rsidR="0070240C" w:rsidRPr="00947A4D">
        <w:t xml:space="preserve">This will </w:t>
      </w:r>
      <w:r w:rsidR="001D1555" w:rsidRPr="00947A4D">
        <w:t xml:space="preserve">allow you to </w:t>
      </w:r>
      <w:r w:rsidR="009E2186" w:rsidRPr="00947A4D">
        <w:t xml:space="preserve">get a group </w:t>
      </w:r>
      <w:proofErr w:type="gramStart"/>
      <w:r w:rsidR="009E2186" w:rsidRPr="00947A4D">
        <w:t>together,</w:t>
      </w:r>
      <w:proofErr w:type="gramEnd"/>
      <w:r w:rsidR="009E2186" w:rsidRPr="00947A4D">
        <w:t xml:space="preserve"> boost enthusiasm </w:t>
      </w:r>
      <w:r w:rsidR="001D1555" w:rsidRPr="00947A4D">
        <w:t xml:space="preserve">amongst the trainees </w:t>
      </w:r>
      <w:r w:rsidR="009E2186" w:rsidRPr="00947A4D">
        <w:t xml:space="preserve">and most likely you will be able to </w:t>
      </w:r>
      <w:r w:rsidR="001D1555" w:rsidRPr="00947A4D">
        <w:t>comp</w:t>
      </w:r>
      <w:r w:rsidR="00755934" w:rsidRPr="00947A4D">
        <w:t>l</w:t>
      </w:r>
      <w:r w:rsidR="001D1555" w:rsidRPr="00947A4D">
        <w:t>ete the project</w:t>
      </w:r>
      <w:r w:rsidRPr="00947A4D">
        <w:t xml:space="preserve">. </w:t>
      </w:r>
      <w:r w:rsidR="005C5DE0" w:rsidRPr="00947A4D">
        <w:t>Ideally</w:t>
      </w:r>
      <w:r w:rsidR="009E2186" w:rsidRPr="00947A4D">
        <w:t xml:space="preserve"> the problem </w:t>
      </w:r>
      <w:r w:rsidR="00E838BD" w:rsidRPr="00947A4D">
        <w:t xml:space="preserve">investigated </w:t>
      </w:r>
      <w:r w:rsidR="009E2186" w:rsidRPr="00947A4D">
        <w:t xml:space="preserve">should be </w:t>
      </w:r>
      <w:r w:rsidR="00755934" w:rsidRPr="00947A4D">
        <w:t xml:space="preserve">common </w:t>
      </w:r>
      <w:r w:rsidR="009E2186" w:rsidRPr="00947A4D">
        <w:t xml:space="preserve">enough to allow a decent number of cases to be collected in a short time </w:t>
      </w:r>
      <w:r w:rsidR="00755934" w:rsidRPr="00947A4D">
        <w:t xml:space="preserve">from </w:t>
      </w:r>
      <w:r w:rsidR="005C5DE0" w:rsidRPr="00947A4D">
        <w:t>every centre in the region</w:t>
      </w:r>
      <w:r w:rsidR="009E2186" w:rsidRPr="00947A4D">
        <w:t xml:space="preserve">. Follow-up periods should not be longer than a few months. Data collection </w:t>
      </w:r>
      <w:proofErr w:type="spellStart"/>
      <w:r w:rsidR="009E2186" w:rsidRPr="00947A4D">
        <w:t>proforma</w:t>
      </w:r>
      <w:proofErr w:type="spellEnd"/>
      <w:r w:rsidR="009E2186" w:rsidRPr="00947A4D">
        <w:t xml:space="preserve"> </w:t>
      </w:r>
      <w:r w:rsidR="001D1555" w:rsidRPr="00947A4D">
        <w:t xml:space="preserve">for each case </w:t>
      </w:r>
      <w:r w:rsidR="009E2186" w:rsidRPr="00947A4D">
        <w:t xml:space="preserve">should not be too complex or long. </w:t>
      </w:r>
    </w:p>
    <w:p w:rsidR="00696C74" w:rsidRPr="00947A4D" w:rsidRDefault="001D1555" w:rsidP="00947A4D">
      <w:r w:rsidRPr="00947A4D">
        <w:t>Project s</w:t>
      </w:r>
      <w:r w:rsidR="0015098E" w:rsidRPr="00947A4D">
        <w:t xml:space="preserve">election should be </w:t>
      </w:r>
      <w:r w:rsidR="00281367" w:rsidRPr="00947A4D">
        <w:t xml:space="preserve">done </w:t>
      </w:r>
      <w:r w:rsidR="0015098E" w:rsidRPr="00947A4D">
        <w:t>by vote</w:t>
      </w:r>
      <w:r w:rsidRPr="00947A4D">
        <w:t xml:space="preserve">, ideally </w:t>
      </w:r>
      <w:r w:rsidR="0015098E" w:rsidRPr="00947A4D">
        <w:t xml:space="preserve">at one of the trainee meetings. </w:t>
      </w:r>
      <w:r w:rsidR="004E7E59" w:rsidRPr="00947A4D">
        <w:t>T</w:t>
      </w:r>
      <w:r w:rsidR="00170515" w:rsidRPr="00947A4D">
        <w:t>rainees can submit a project proposal to the committee</w:t>
      </w:r>
      <w:r w:rsidR="00281367" w:rsidRPr="00947A4D">
        <w:t xml:space="preserve">, which will then be </w:t>
      </w:r>
      <w:r w:rsidR="00170515" w:rsidRPr="00947A4D">
        <w:t xml:space="preserve">considered by both the committee and </w:t>
      </w:r>
      <w:r w:rsidR="00281367" w:rsidRPr="00947A4D">
        <w:t xml:space="preserve">by </w:t>
      </w:r>
      <w:r w:rsidR="004E7E59" w:rsidRPr="00947A4D">
        <w:t>all trainees</w:t>
      </w:r>
      <w:r w:rsidR="00281367" w:rsidRPr="00947A4D">
        <w:t>,</w:t>
      </w:r>
      <w:r w:rsidR="004E7E59" w:rsidRPr="00947A4D">
        <w:t xml:space="preserve"> supported by a mentor. </w:t>
      </w:r>
      <w:r w:rsidR="0015098E" w:rsidRPr="00947A4D">
        <w:t>The alternative selection process involves the presentation and selection of a</w:t>
      </w:r>
      <w:r w:rsidR="00954A48" w:rsidRPr="00947A4D">
        <w:t xml:space="preserve"> project proposal at one of the </w:t>
      </w:r>
      <w:r w:rsidR="0015098E" w:rsidRPr="00947A4D">
        <w:t>a</w:t>
      </w:r>
      <w:r w:rsidR="00954A48" w:rsidRPr="00947A4D">
        <w:t>nnual conferences</w:t>
      </w:r>
      <w:r w:rsidR="00281367" w:rsidRPr="00947A4D">
        <w:t>,</w:t>
      </w:r>
      <w:r w:rsidR="00954A48" w:rsidRPr="00947A4D">
        <w:t xml:space="preserve"> where trainees </w:t>
      </w:r>
      <w:r w:rsidR="0015098E" w:rsidRPr="00947A4D">
        <w:t xml:space="preserve">vote on </w:t>
      </w:r>
      <w:r w:rsidR="00954A48" w:rsidRPr="00947A4D">
        <w:t>the best project ideas presented</w:t>
      </w:r>
      <w:r w:rsidR="0015098E" w:rsidRPr="00947A4D">
        <w:t xml:space="preserve">. </w:t>
      </w:r>
      <w:r w:rsidR="004E7E59" w:rsidRPr="00947A4D">
        <w:t>Each project should have a steering committee</w:t>
      </w:r>
      <w:r w:rsidR="00150487" w:rsidRPr="00947A4D">
        <w:t xml:space="preserve">, </w:t>
      </w:r>
      <w:r w:rsidR="00281367" w:rsidRPr="00947A4D">
        <w:t xml:space="preserve">a </w:t>
      </w:r>
      <w:r w:rsidR="0015098E" w:rsidRPr="00947A4D">
        <w:t xml:space="preserve">regional lead, </w:t>
      </w:r>
      <w:proofErr w:type="gramStart"/>
      <w:r w:rsidR="004E7E59" w:rsidRPr="00947A4D">
        <w:t>local</w:t>
      </w:r>
      <w:proofErr w:type="gramEnd"/>
      <w:r w:rsidR="004E7E59" w:rsidRPr="00947A4D">
        <w:t xml:space="preserve"> representatives at each site acting as </w:t>
      </w:r>
      <w:r w:rsidR="00281367" w:rsidRPr="00947A4D">
        <w:t>the</w:t>
      </w:r>
      <w:r w:rsidR="004E7E59" w:rsidRPr="00947A4D">
        <w:t xml:space="preserve"> project’s lead</w:t>
      </w:r>
      <w:r w:rsidR="00281367" w:rsidRPr="00947A4D">
        <w:t>,</w:t>
      </w:r>
      <w:r w:rsidR="004E7E59" w:rsidRPr="00947A4D">
        <w:t xml:space="preserve"> and a loc</w:t>
      </w:r>
      <w:r w:rsidR="00911B74" w:rsidRPr="00947A4D">
        <w:t>a</w:t>
      </w:r>
      <w:r w:rsidR="004E7E59" w:rsidRPr="00947A4D">
        <w:t>l Tr</w:t>
      </w:r>
      <w:r w:rsidR="00911B74" w:rsidRPr="00947A4D">
        <w:t>u</w:t>
      </w:r>
      <w:r w:rsidR="004E7E59" w:rsidRPr="00947A4D">
        <w:t xml:space="preserve">st </w:t>
      </w:r>
      <w:r w:rsidR="00640DAC" w:rsidRPr="00947A4D">
        <w:t>M</w:t>
      </w:r>
      <w:r w:rsidR="004E7E59" w:rsidRPr="00947A4D">
        <w:t>entor</w:t>
      </w:r>
      <w:r w:rsidR="00640DAC" w:rsidRPr="00947A4D">
        <w:t xml:space="preserve">/Consultant overseeing the project. </w:t>
      </w:r>
      <w:r w:rsidR="0015098E" w:rsidRPr="00947A4D">
        <w:t xml:space="preserve">The regional project </w:t>
      </w:r>
      <w:r w:rsidR="00E838BD" w:rsidRPr="00947A4D">
        <w:t>is responsible for</w:t>
      </w:r>
      <w:r w:rsidR="00B12D71" w:rsidRPr="00947A4D">
        <w:t xml:space="preserve"> collating and </w:t>
      </w:r>
      <w:r w:rsidR="0015098E" w:rsidRPr="00947A4D">
        <w:t>analysing the data, writing a project summary</w:t>
      </w:r>
      <w:r w:rsidR="00281367" w:rsidRPr="00947A4D">
        <w:t>,</w:t>
      </w:r>
      <w:r w:rsidR="0015098E" w:rsidRPr="00947A4D">
        <w:t xml:space="preserve"> and submitting the data as an abstract </w:t>
      </w:r>
      <w:r w:rsidR="00B12D71" w:rsidRPr="00947A4D">
        <w:t xml:space="preserve">for a meeting </w:t>
      </w:r>
      <w:r w:rsidR="0015098E" w:rsidRPr="00947A4D">
        <w:t xml:space="preserve">or </w:t>
      </w:r>
      <w:r w:rsidR="00B12D71" w:rsidRPr="00947A4D">
        <w:t>a paper</w:t>
      </w:r>
      <w:r w:rsidR="00E838BD" w:rsidRPr="00947A4D">
        <w:t>. The local Mentor’s role is to supervise the project in each hospital. It is not essential to have a local Mentor but they can help make the process of conducting audit/research much easier. Some of the local project Mentors were trainees who were</w:t>
      </w:r>
      <w:r w:rsidR="00560C2E" w:rsidRPr="00947A4D">
        <w:t xml:space="preserve"> involved in our trainee network from the beginning and are now Consultants</w:t>
      </w:r>
      <w:r w:rsidR="00947A4D">
        <w:t>.</w:t>
      </w:r>
    </w:p>
    <w:p w:rsidR="00114A93" w:rsidRPr="00947A4D" w:rsidRDefault="004C68F1" w:rsidP="00947A4D">
      <w:pPr>
        <w:pStyle w:val="Heading2"/>
      </w:pPr>
      <w:r w:rsidRPr="00947A4D">
        <w:t>F</w:t>
      </w:r>
      <w:r w:rsidR="00114A93" w:rsidRPr="00947A4D">
        <w:t>unding</w:t>
      </w:r>
    </w:p>
    <w:p w:rsidR="005C5DE0" w:rsidRPr="00947A4D" w:rsidRDefault="00696C74" w:rsidP="00947A4D">
      <w:r w:rsidRPr="00947A4D">
        <w:t xml:space="preserve">How </w:t>
      </w:r>
      <w:r w:rsidR="00997D10" w:rsidRPr="00947A4D">
        <w:t xml:space="preserve">can you </w:t>
      </w:r>
      <w:r w:rsidRPr="00947A4D">
        <w:t>fund your research? You can apply for money for your network development via local gastroenterology</w:t>
      </w:r>
      <w:r w:rsidR="004C68F1" w:rsidRPr="00947A4D">
        <w:t xml:space="preserve"> groups</w:t>
      </w:r>
      <w:r w:rsidR="00997D10" w:rsidRPr="00947A4D">
        <w:t>.</w:t>
      </w:r>
      <w:r w:rsidR="004C68F1" w:rsidRPr="00947A4D">
        <w:t xml:space="preserve"> </w:t>
      </w:r>
      <w:r w:rsidR="00997D10" w:rsidRPr="00947A4D">
        <w:t>Y</w:t>
      </w:r>
      <w:r w:rsidR="004C68F1" w:rsidRPr="00947A4D">
        <w:t xml:space="preserve">ou can use </w:t>
      </w:r>
      <w:r w:rsidR="00997D10" w:rsidRPr="00947A4D">
        <w:t xml:space="preserve">those funds, </w:t>
      </w:r>
      <w:r w:rsidR="004C68F1" w:rsidRPr="00947A4D">
        <w:t>for example</w:t>
      </w:r>
      <w:r w:rsidR="00997D10" w:rsidRPr="00947A4D">
        <w:t>,</w:t>
      </w:r>
      <w:r w:rsidR="004C68F1" w:rsidRPr="00947A4D">
        <w:t xml:space="preserve"> </w:t>
      </w:r>
      <w:r w:rsidR="00997D10" w:rsidRPr="00947A4D">
        <w:t xml:space="preserve">to </w:t>
      </w:r>
      <w:r w:rsidR="004C68F1" w:rsidRPr="00947A4D">
        <w:t>develop and maintain your website, organis</w:t>
      </w:r>
      <w:r w:rsidR="00997D10" w:rsidRPr="00947A4D">
        <w:t>e</w:t>
      </w:r>
      <w:r w:rsidR="004C68F1" w:rsidRPr="00947A4D">
        <w:t xml:space="preserve"> the meetings, </w:t>
      </w:r>
      <w:r w:rsidR="00997D10" w:rsidRPr="00947A4D">
        <w:t xml:space="preserve">and </w:t>
      </w:r>
      <w:r w:rsidR="004C68F1" w:rsidRPr="00947A4D">
        <w:t xml:space="preserve">to cover travel costs to other regions/meetings to promote your research network. </w:t>
      </w:r>
      <w:r w:rsidR="009B1829" w:rsidRPr="00947A4D">
        <w:t xml:space="preserve">Check with your </w:t>
      </w:r>
      <w:r w:rsidR="00997D10" w:rsidRPr="00947A4D">
        <w:t>D</w:t>
      </w:r>
      <w:r w:rsidR="009B1829" w:rsidRPr="00947A4D">
        <w:t xml:space="preserve">eanery if there are any grants available that will help you to develop your infrastructure. </w:t>
      </w:r>
      <w:r w:rsidR="004C68F1" w:rsidRPr="00947A4D">
        <w:t xml:space="preserve">You can ask pharmaceutical companies to help with your research meetings. With regards to research funding, there are </w:t>
      </w:r>
      <w:r w:rsidR="00997D10" w:rsidRPr="00947A4D">
        <w:t xml:space="preserve">an increasing number of awards </w:t>
      </w:r>
      <w:r w:rsidR="004C68F1" w:rsidRPr="00947A4D">
        <w:t>inviting trainee-led networks to app</w:t>
      </w:r>
      <w:r w:rsidR="00F6538A" w:rsidRPr="00947A4D">
        <w:t xml:space="preserve">ly. </w:t>
      </w:r>
      <w:r w:rsidR="00677951" w:rsidRPr="00947A4D">
        <w:t xml:space="preserve">Guts UK (formerly </w:t>
      </w:r>
      <w:r w:rsidR="00F6538A" w:rsidRPr="00947A4D">
        <w:t>Core</w:t>
      </w:r>
      <w:r w:rsidR="00677951" w:rsidRPr="00947A4D">
        <w:t>)</w:t>
      </w:r>
      <w:r w:rsidR="00F6538A" w:rsidRPr="00947A4D">
        <w:t>, the only charity in the UK committed to fighting all digestive disorders</w:t>
      </w:r>
      <w:r w:rsidR="00A3325A" w:rsidRPr="00947A4D">
        <w:t>, funds awards for trainee networks in collaboration with the British Society of Gastroenterology and Dr Falk Pharma</w:t>
      </w:r>
      <w:r w:rsidR="00456383" w:rsidRPr="00947A4D">
        <w:t>, the latter specifically for audit and quality improvement projects</w:t>
      </w:r>
      <w:r w:rsidR="00F6538A" w:rsidRPr="00947A4D">
        <w:t xml:space="preserve">. </w:t>
      </w:r>
      <w:r w:rsidR="00A3325A" w:rsidRPr="00947A4D">
        <w:t>Visit</w:t>
      </w:r>
      <w:r w:rsidR="00947A4D">
        <w:t xml:space="preserve"> Guts UK’s</w:t>
      </w:r>
      <w:r w:rsidR="00A3325A" w:rsidRPr="00947A4D">
        <w:t xml:space="preserve"> website </w:t>
      </w:r>
      <w:r w:rsidR="00947A4D">
        <w:t xml:space="preserve">at </w:t>
      </w:r>
      <w:hyperlink r:id="rId14" w:history="1">
        <w:r w:rsidR="00947A4D" w:rsidRPr="00E93B43">
          <w:rPr>
            <w:rStyle w:val="Hyperlink"/>
          </w:rPr>
          <w:t>www.gutscharity.org.uk</w:t>
        </w:r>
      </w:hyperlink>
      <w:r w:rsidR="00947A4D">
        <w:t xml:space="preserve"> f</w:t>
      </w:r>
      <w:r w:rsidR="00A3325A" w:rsidRPr="00947A4D">
        <w:t>or more details.</w:t>
      </w:r>
    </w:p>
    <w:p w:rsidR="00C72386" w:rsidRPr="00947A4D" w:rsidRDefault="00EE0755" w:rsidP="00947A4D">
      <w:pPr>
        <w:pStyle w:val="Heading2"/>
      </w:pPr>
      <w:r w:rsidRPr="00947A4D">
        <w:lastRenderedPageBreak/>
        <w:t>M</w:t>
      </w:r>
      <w:r w:rsidR="000721CE" w:rsidRPr="00947A4D">
        <w:t>embers</w:t>
      </w:r>
    </w:p>
    <w:p w:rsidR="00C72386" w:rsidRPr="00947A4D" w:rsidRDefault="00490B49" w:rsidP="00947A4D">
      <w:r w:rsidRPr="00947A4D">
        <w:t xml:space="preserve">All specialty trainees in gastroenterology </w:t>
      </w:r>
      <w:r w:rsidR="000E1216" w:rsidRPr="00947A4D">
        <w:t xml:space="preserve">are considered to be Members within the trainee-led research network unless they </w:t>
      </w:r>
      <w:r w:rsidR="00560C2E" w:rsidRPr="00947A4D">
        <w:t>choose</w:t>
      </w:r>
      <w:r w:rsidR="000E1216" w:rsidRPr="00947A4D">
        <w:t xml:space="preserve"> otherwise. </w:t>
      </w:r>
      <w:r w:rsidR="005C5DE0" w:rsidRPr="00947A4D">
        <w:t xml:space="preserve">Encourage people to join, </w:t>
      </w:r>
      <w:r w:rsidR="00E12C9C" w:rsidRPr="00947A4D">
        <w:t>i</w:t>
      </w:r>
      <w:r w:rsidR="00843713" w:rsidRPr="00947A4D">
        <w:t xml:space="preserve">ncluding your junior colleagues </w:t>
      </w:r>
      <w:r w:rsidR="005D4E7B" w:rsidRPr="00947A4D">
        <w:t>foundation doctors 1 and 2, c</w:t>
      </w:r>
      <w:r w:rsidR="00D95DAF" w:rsidRPr="00947A4D">
        <w:t xml:space="preserve">ore medical or surgical trainees </w:t>
      </w:r>
      <w:r w:rsidR="00843713" w:rsidRPr="00947A4D">
        <w:t xml:space="preserve">and </w:t>
      </w:r>
      <w:r w:rsidR="00CE077A" w:rsidRPr="00947A4D">
        <w:t>medical student</w:t>
      </w:r>
      <w:r w:rsidR="000E1216" w:rsidRPr="00947A4D">
        <w:t>s</w:t>
      </w:r>
      <w:r w:rsidR="00843713" w:rsidRPr="00947A4D">
        <w:t>.</w:t>
      </w:r>
      <w:r w:rsidR="004409FB" w:rsidRPr="00947A4D">
        <w:t xml:space="preserve"> Medical students can successfully contribute to project’s data collection under supervision</w:t>
      </w:r>
      <w:r w:rsidR="009467B4" w:rsidRPr="00947A4D">
        <w:t xml:space="preserve">, </w:t>
      </w:r>
      <w:r w:rsidR="004409FB" w:rsidRPr="00947A4D">
        <w:t>g</w:t>
      </w:r>
      <w:r w:rsidR="001E0C9A" w:rsidRPr="00947A4D">
        <w:t>aining experience in audit, r</w:t>
      </w:r>
      <w:r w:rsidR="004409FB" w:rsidRPr="00947A4D">
        <w:t>esearch</w:t>
      </w:r>
      <w:r w:rsidR="003229CE" w:rsidRPr="00947A4D">
        <w:t xml:space="preserve"> ethics and methodology</w:t>
      </w:r>
      <w:r w:rsidR="009467B4" w:rsidRPr="00947A4D">
        <w:t xml:space="preserve"> at the same time</w:t>
      </w:r>
      <w:r w:rsidR="00947A4D">
        <w:t>.</w:t>
      </w:r>
    </w:p>
    <w:p w:rsidR="00BE53D6" w:rsidRPr="00947A4D" w:rsidRDefault="005A71C5" w:rsidP="00947A4D">
      <w:pPr>
        <w:pStyle w:val="Heading2"/>
      </w:pPr>
      <w:r w:rsidRPr="00947A4D">
        <w:t>Committee</w:t>
      </w:r>
      <w:r w:rsidR="00170515" w:rsidRPr="00947A4D">
        <w:t xml:space="preserve"> and a constitution</w:t>
      </w:r>
    </w:p>
    <w:p w:rsidR="004A5859" w:rsidRPr="00947A4D" w:rsidRDefault="004A5859" w:rsidP="00947A4D">
      <w:r w:rsidRPr="00947A4D">
        <w:t xml:space="preserve">The </w:t>
      </w:r>
      <w:r w:rsidR="00335954" w:rsidRPr="00947A4D">
        <w:t xml:space="preserve">Committee should consist of a chairman, </w:t>
      </w:r>
      <w:r w:rsidRPr="00947A4D">
        <w:t xml:space="preserve">a </w:t>
      </w:r>
      <w:r w:rsidR="00335954" w:rsidRPr="00947A4D">
        <w:t xml:space="preserve">vice-chairman, </w:t>
      </w:r>
      <w:r w:rsidRPr="00947A4D">
        <w:t xml:space="preserve">a </w:t>
      </w:r>
      <w:r w:rsidR="00335954" w:rsidRPr="00947A4D">
        <w:t xml:space="preserve">treasurer, </w:t>
      </w:r>
      <w:r w:rsidRPr="00947A4D">
        <w:t xml:space="preserve">a </w:t>
      </w:r>
      <w:r w:rsidR="00335954" w:rsidRPr="00947A4D">
        <w:t xml:space="preserve">secretary </w:t>
      </w:r>
      <w:r w:rsidRPr="00947A4D">
        <w:t xml:space="preserve">and an </w:t>
      </w:r>
      <w:r w:rsidR="00335954" w:rsidRPr="00947A4D">
        <w:t>IT lead</w:t>
      </w:r>
      <w:r w:rsidR="00560C2E" w:rsidRPr="00947A4D">
        <w:t>,</w:t>
      </w:r>
      <w:r w:rsidR="00E12C9C" w:rsidRPr="00947A4D">
        <w:t xml:space="preserve"> and </w:t>
      </w:r>
      <w:r w:rsidRPr="00947A4D">
        <w:t>should include</w:t>
      </w:r>
      <w:r w:rsidR="00E12C9C" w:rsidRPr="00947A4D">
        <w:t xml:space="preserve"> trainees from a number of regional hospitals.</w:t>
      </w:r>
      <w:r w:rsidR="00335954" w:rsidRPr="00947A4D">
        <w:t xml:space="preserve"> </w:t>
      </w:r>
      <w:r w:rsidR="00297F5D" w:rsidRPr="00947A4D">
        <w:t xml:space="preserve">Writing a constitution can be a good starting point </w:t>
      </w:r>
      <w:r w:rsidR="00170515" w:rsidRPr="00947A4D">
        <w:t xml:space="preserve">of the </w:t>
      </w:r>
      <w:r w:rsidR="00297F5D" w:rsidRPr="00947A4D">
        <w:t xml:space="preserve">trainee </w:t>
      </w:r>
      <w:r w:rsidR="00170515" w:rsidRPr="00947A4D">
        <w:t>collaborative</w:t>
      </w:r>
      <w:r w:rsidR="00297F5D" w:rsidRPr="00947A4D">
        <w:t xml:space="preserve">.  </w:t>
      </w:r>
      <w:r w:rsidR="002071CA" w:rsidRPr="00947A4D">
        <w:t xml:space="preserve">The sections of the </w:t>
      </w:r>
      <w:r w:rsidR="00170515" w:rsidRPr="00947A4D">
        <w:t xml:space="preserve">constitution </w:t>
      </w:r>
      <w:r w:rsidR="002071CA" w:rsidRPr="00947A4D">
        <w:t>to consider</w:t>
      </w:r>
      <w:r w:rsidRPr="00947A4D">
        <w:t xml:space="preserve"> are</w:t>
      </w:r>
      <w:r w:rsidR="00170515" w:rsidRPr="00947A4D">
        <w:t>:</w:t>
      </w:r>
      <w:r w:rsidR="002071CA" w:rsidRPr="00947A4D">
        <w:t xml:space="preserve"> </w:t>
      </w:r>
    </w:p>
    <w:p w:rsidR="004A5859" w:rsidRPr="00947A4D" w:rsidRDefault="003169AE" w:rsidP="00947A4D">
      <w:pPr>
        <w:pStyle w:val="ListParagraph"/>
        <w:numPr>
          <w:ilvl w:val="0"/>
          <w:numId w:val="16"/>
        </w:numPr>
      </w:pPr>
      <w:r w:rsidRPr="00947A4D">
        <w:t>Collaborative a</w:t>
      </w:r>
      <w:r w:rsidR="00170515" w:rsidRPr="00947A4D">
        <w:t>ims</w:t>
      </w:r>
      <w:r w:rsidR="002071CA" w:rsidRPr="00947A4D">
        <w:t xml:space="preserve"> and </w:t>
      </w:r>
      <w:r w:rsidRPr="00947A4D">
        <w:t>s</w:t>
      </w:r>
      <w:r w:rsidR="00170515" w:rsidRPr="00947A4D">
        <w:t>tructure</w:t>
      </w:r>
    </w:p>
    <w:p w:rsidR="004A5859" w:rsidRPr="00947A4D" w:rsidRDefault="003169AE" w:rsidP="00947A4D">
      <w:pPr>
        <w:pStyle w:val="ListParagraph"/>
        <w:numPr>
          <w:ilvl w:val="0"/>
          <w:numId w:val="16"/>
        </w:numPr>
      </w:pPr>
      <w:r w:rsidRPr="00947A4D">
        <w:t>Committee and membership r</w:t>
      </w:r>
      <w:r w:rsidR="00170515" w:rsidRPr="00947A4D">
        <w:t>ules</w:t>
      </w:r>
    </w:p>
    <w:p w:rsidR="004A5859" w:rsidRPr="00947A4D" w:rsidRDefault="003169AE" w:rsidP="00947A4D">
      <w:pPr>
        <w:pStyle w:val="ListParagraph"/>
        <w:numPr>
          <w:ilvl w:val="0"/>
          <w:numId w:val="16"/>
        </w:numPr>
      </w:pPr>
      <w:r w:rsidRPr="00947A4D">
        <w:t>Committee r</w:t>
      </w:r>
      <w:r w:rsidR="00170515" w:rsidRPr="00947A4D">
        <w:t>oles</w:t>
      </w:r>
    </w:p>
    <w:p w:rsidR="004A5859" w:rsidRPr="00947A4D" w:rsidRDefault="003169AE" w:rsidP="00947A4D">
      <w:pPr>
        <w:pStyle w:val="ListParagraph"/>
        <w:numPr>
          <w:ilvl w:val="0"/>
          <w:numId w:val="16"/>
        </w:numPr>
      </w:pPr>
      <w:r w:rsidRPr="00947A4D">
        <w:t>Project management r</w:t>
      </w:r>
      <w:r w:rsidR="00170515" w:rsidRPr="00947A4D">
        <w:t>egulations</w:t>
      </w:r>
    </w:p>
    <w:p w:rsidR="00947A4D" w:rsidRDefault="003169AE" w:rsidP="00947A4D">
      <w:pPr>
        <w:pStyle w:val="ListParagraph"/>
        <w:numPr>
          <w:ilvl w:val="0"/>
          <w:numId w:val="16"/>
        </w:numPr>
      </w:pPr>
      <w:r w:rsidRPr="00947A4D">
        <w:t>Project r</w:t>
      </w:r>
      <w:r w:rsidR="00170515" w:rsidRPr="00947A4D">
        <w:t>oles</w:t>
      </w:r>
    </w:p>
    <w:p w:rsidR="00947A4D" w:rsidRDefault="003169AE" w:rsidP="00947A4D">
      <w:pPr>
        <w:pStyle w:val="ListParagraph"/>
        <w:numPr>
          <w:ilvl w:val="0"/>
          <w:numId w:val="16"/>
        </w:numPr>
      </w:pPr>
      <w:r w:rsidRPr="00947A4D">
        <w:t>Authorship r</w:t>
      </w:r>
      <w:r w:rsidR="00170515" w:rsidRPr="00947A4D">
        <w:t>ules</w:t>
      </w:r>
    </w:p>
    <w:p w:rsidR="00AD7CD1" w:rsidRPr="00947A4D" w:rsidRDefault="003169AE" w:rsidP="00947A4D">
      <w:pPr>
        <w:pStyle w:val="ListParagraph"/>
        <w:numPr>
          <w:ilvl w:val="0"/>
          <w:numId w:val="16"/>
        </w:numPr>
      </w:pPr>
      <w:r w:rsidRPr="00947A4D">
        <w:t>Committee meeting r</w:t>
      </w:r>
      <w:r w:rsidR="00170515" w:rsidRPr="00947A4D">
        <w:t>egulations</w:t>
      </w:r>
    </w:p>
    <w:p w:rsidR="002071CA" w:rsidRPr="00947A4D" w:rsidRDefault="007C1569" w:rsidP="00947A4D">
      <w:r w:rsidRPr="00947A4D">
        <w:t xml:space="preserve">All individuals who contributed to the project should be acknowledged as authors. </w:t>
      </w:r>
      <w:r w:rsidR="00B6125B" w:rsidRPr="00947A4D">
        <w:t xml:space="preserve">All presentations or publications should be under </w:t>
      </w:r>
      <w:r w:rsidR="005752A1" w:rsidRPr="00947A4D">
        <w:t xml:space="preserve">a </w:t>
      </w:r>
      <w:r w:rsidR="00B6125B" w:rsidRPr="00947A4D">
        <w:t>corp</w:t>
      </w:r>
      <w:r w:rsidR="007F163B" w:rsidRPr="00947A4D">
        <w:t xml:space="preserve">orate name </w:t>
      </w:r>
      <w:r w:rsidR="001C7B15" w:rsidRPr="00947A4D">
        <w:t xml:space="preserve">of </w:t>
      </w:r>
      <w:r w:rsidR="00B6125B" w:rsidRPr="00947A4D">
        <w:t>your network</w:t>
      </w:r>
      <w:r w:rsidR="00340F50" w:rsidRPr="00947A4D">
        <w:t>, with all the</w:t>
      </w:r>
      <w:r w:rsidR="00D04E89" w:rsidRPr="00947A4D">
        <w:t xml:space="preserve"> contributors listed</w:t>
      </w:r>
      <w:r w:rsidRPr="00947A4D">
        <w:t xml:space="preserve"> </w:t>
      </w:r>
      <w:proofErr w:type="spellStart"/>
      <w:r w:rsidRPr="00947A4D">
        <w:t>i.e</w:t>
      </w:r>
      <w:proofErr w:type="spellEnd"/>
      <w:r w:rsidRPr="00947A4D">
        <w:t xml:space="preserve"> alphabetically by surname </w:t>
      </w:r>
      <w:r w:rsidR="008B18A4" w:rsidRPr="00947A4D">
        <w:t xml:space="preserve">in bibliographic databases such as </w:t>
      </w:r>
      <w:r w:rsidR="00D04E89" w:rsidRPr="00947A4D">
        <w:t>PubMed.</w:t>
      </w:r>
    </w:p>
    <w:p w:rsidR="00DE29BB" w:rsidRPr="00947A4D" w:rsidRDefault="006C5915" w:rsidP="00947A4D">
      <w:pPr>
        <w:pStyle w:val="Heading2"/>
      </w:pPr>
      <w:r w:rsidRPr="00947A4D">
        <w:t>C</w:t>
      </w:r>
      <w:r w:rsidR="00C16F80" w:rsidRPr="00947A4D">
        <w:t>ommunication</w:t>
      </w:r>
      <w:r w:rsidRPr="00947A4D">
        <w:t xml:space="preserve"> and social media</w:t>
      </w:r>
    </w:p>
    <w:p w:rsidR="007E6581" w:rsidRPr="00947A4D" w:rsidRDefault="006C5915" w:rsidP="00947A4D">
      <w:r w:rsidRPr="00947A4D">
        <w:t xml:space="preserve">Ensure that network’s members are kept up to date with network </w:t>
      </w:r>
      <w:r w:rsidR="00FC1D90" w:rsidRPr="00947A4D">
        <w:t>developments;</w:t>
      </w:r>
      <w:r w:rsidRPr="00947A4D">
        <w:t xml:space="preserve"> communication needs to be open and transparent</w:t>
      </w:r>
      <w:r w:rsidR="00FC1D90" w:rsidRPr="00947A4D">
        <w:t xml:space="preserve"> through </w:t>
      </w:r>
      <w:r w:rsidR="001B03E7" w:rsidRPr="00947A4D">
        <w:t>regular emails</w:t>
      </w:r>
      <w:r w:rsidR="00FC1D90" w:rsidRPr="00947A4D">
        <w:t xml:space="preserve"> and meetings</w:t>
      </w:r>
      <w:r w:rsidRPr="00947A4D">
        <w:t xml:space="preserve">. </w:t>
      </w:r>
      <w:r w:rsidR="00407B15" w:rsidRPr="00947A4D">
        <w:t>It</w:t>
      </w:r>
      <w:r w:rsidR="007F322C" w:rsidRPr="00947A4D">
        <w:t xml:space="preserve"> i</w:t>
      </w:r>
      <w:r w:rsidR="00407B15" w:rsidRPr="00947A4D">
        <w:t>s extremely important to get yourself</w:t>
      </w:r>
      <w:r w:rsidR="007F322C" w:rsidRPr="00947A4D">
        <w:t xml:space="preserve"> visible</w:t>
      </w:r>
      <w:r w:rsidR="007E6581" w:rsidRPr="00947A4D">
        <w:t xml:space="preserve"> on social media. </w:t>
      </w:r>
      <w:r w:rsidR="007F322C" w:rsidRPr="00947A4D">
        <w:t>Twitter or F</w:t>
      </w:r>
      <w:r w:rsidR="00407B15" w:rsidRPr="00947A4D">
        <w:t xml:space="preserve">acebook are important </w:t>
      </w:r>
      <w:r w:rsidR="004D1076" w:rsidRPr="00947A4D">
        <w:t xml:space="preserve">channels of communication and </w:t>
      </w:r>
      <w:r w:rsidR="00407B15" w:rsidRPr="00947A4D">
        <w:t xml:space="preserve">sources </w:t>
      </w:r>
      <w:r w:rsidR="007F322C" w:rsidRPr="00947A4D">
        <w:t>o</w:t>
      </w:r>
      <w:r w:rsidR="00407B15" w:rsidRPr="00947A4D">
        <w:t xml:space="preserve">f </w:t>
      </w:r>
      <w:r w:rsidR="004D1076" w:rsidRPr="00947A4D">
        <w:t>information</w:t>
      </w:r>
      <w:r w:rsidR="007E6581" w:rsidRPr="00947A4D">
        <w:t xml:space="preserve">. </w:t>
      </w:r>
      <w:r w:rsidR="004D1076" w:rsidRPr="00947A4D">
        <w:t>They</w:t>
      </w:r>
      <w:r w:rsidR="007E6581" w:rsidRPr="00947A4D">
        <w:t xml:space="preserve"> help to keep up to date with research developments and </w:t>
      </w:r>
      <w:r w:rsidR="004D1076" w:rsidRPr="00947A4D">
        <w:t>act as reminders</w:t>
      </w:r>
      <w:r w:rsidR="00C205D6" w:rsidRPr="00947A4D">
        <w:t xml:space="preserve"> about the </w:t>
      </w:r>
      <w:r w:rsidR="007E6581" w:rsidRPr="00947A4D">
        <w:t xml:space="preserve">meetings. </w:t>
      </w:r>
      <w:r w:rsidR="00911B74" w:rsidRPr="00947A4D">
        <w:t>To manage our regional projec</w:t>
      </w:r>
      <w:r w:rsidR="00C16F80" w:rsidRPr="00947A4D">
        <w:t xml:space="preserve">ts we use </w:t>
      </w:r>
      <w:r w:rsidR="00911B74" w:rsidRPr="00947A4D">
        <w:t>emails, ph</w:t>
      </w:r>
      <w:r w:rsidR="00C16F80" w:rsidRPr="00947A4D">
        <w:t xml:space="preserve">one conferences, </w:t>
      </w:r>
      <w:proofErr w:type="gramStart"/>
      <w:r w:rsidR="00C16F80" w:rsidRPr="00947A4D">
        <w:t>WhatsApp</w:t>
      </w:r>
      <w:proofErr w:type="gramEnd"/>
      <w:r w:rsidR="00C16F80" w:rsidRPr="00947A4D">
        <w:t xml:space="preserve"> and group meetings.</w:t>
      </w:r>
      <w:r w:rsidR="00172D73" w:rsidRPr="00947A4D">
        <w:t xml:space="preserve"> </w:t>
      </w:r>
    </w:p>
    <w:p w:rsidR="007E6581" w:rsidRPr="00947A4D" w:rsidRDefault="00EF530A" w:rsidP="00947A4D">
      <w:pPr>
        <w:pStyle w:val="Heading2"/>
      </w:pPr>
      <w:r w:rsidRPr="00947A4D">
        <w:t>Networking</w:t>
      </w:r>
      <w:r w:rsidR="007E6581" w:rsidRPr="00947A4D">
        <w:t xml:space="preserve"> and collaborations</w:t>
      </w:r>
    </w:p>
    <w:p w:rsidR="009A0BE3" w:rsidRPr="00947A4D" w:rsidRDefault="00A57E42" w:rsidP="00947A4D">
      <w:r w:rsidRPr="00947A4D">
        <w:t>Building networks with collea</w:t>
      </w:r>
      <w:r w:rsidR="00C1662C" w:rsidRPr="00947A4D">
        <w:t>gues is essential. Attending r</w:t>
      </w:r>
      <w:r w:rsidRPr="00947A4D">
        <w:t xml:space="preserve">esearch meeting where </w:t>
      </w:r>
      <w:r w:rsidR="00C1662C" w:rsidRPr="00947A4D">
        <w:t xml:space="preserve">research ideas are shared will help to develop new </w:t>
      </w:r>
      <w:r w:rsidRPr="00947A4D">
        <w:t>collaborations</w:t>
      </w:r>
      <w:r w:rsidR="0015098E" w:rsidRPr="00947A4D">
        <w:t xml:space="preserve"> between regions and inspire you with </w:t>
      </w:r>
      <w:r w:rsidR="00C1662C" w:rsidRPr="00947A4D">
        <w:t xml:space="preserve">new ideas for research projects. </w:t>
      </w:r>
      <w:r w:rsidR="009874E9" w:rsidRPr="00947A4D">
        <w:t xml:space="preserve">You might get noticed by successful </w:t>
      </w:r>
      <w:r w:rsidR="00505E4A" w:rsidRPr="00947A4D">
        <w:t>researchers who will</w:t>
      </w:r>
      <w:r w:rsidRPr="00947A4D">
        <w:t xml:space="preserve"> invite you to collaborate</w:t>
      </w:r>
      <w:r w:rsidR="00505E4A" w:rsidRPr="00947A4D">
        <w:t xml:space="preserve"> with them.</w:t>
      </w:r>
      <w:r w:rsidR="006C1976" w:rsidRPr="00947A4D">
        <w:t xml:space="preserve"> It is </w:t>
      </w:r>
      <w:r w:rsidR="00560C2E" w:rsidRPr="00947A4D">
        <w:t xml:space="preserve">also </w:t>
      </w:r>
      <w:r w:rsidR="006C1976" w:rsidRPr="00947A4D">
        <w:t xml:space="preserve">essential for research trainee network members </w:t>
      </w:r>
      <w:r w:rsidR="006C5915" w:rsidRPr="00947A4D">
        <w:t>to build up engagement with the NIHR Clinical Research Network by attending local meetings. Rising awareness of clinical research</w:t>
      </w:r>
      <w:r w:rsidR="00F64E48" w:rsidRPr="00947A4D">
        <w:t xml:space="preserve"> projects </w:t>
      </w:r>
      <w:r w:rsidR="006C5915" w:rsidRPr="00947A4D">
        <w:t xml:space="preserve">amongst peers help </w:t>
      </w:r>
      <w:r w:rsidR="004E5F72" w:rsidRPr="00947A4D">
        <w:t xml:space="preserve">trainees to get involved </w:t>
      </w:r>
      <w:r w:rsidR="00F64E48" w:rsidRPr="00947A4D">
        <w:t>into</w:t>
      </w:r>
      <w:r w:rsidR="00A81518" w:rsidRPr="00947A4D">
        <w:t xml:space="preserve"> portfolio studies and create </w:t>
      </w:r>
      <w:r w:rsidR="00F64E48" w:rsidRPr="00947A4D">
        <w:t>strong foundations</w:t>
      </w:r>
      <w:r w:rsidR="00D82F42" w:rsidRPr="00947A4D">
        <w:t xml:space="preserve"> for </w:t>
      </w:r>
      <w:r w:rsidR="00F64E48" w:rsidRPr="00947A4D">
        <w:t>future collaborations</w:t>
      </w:r>
      <w:r w:rsidR="00EF7A78" w:rsidRPr="00947A4D">
        <w:t xml:space="preserve"> within the specialty.</w:t>
      </w:r>
      <w:bookmarkStart w:id="0" w:name="_GoBack"/>
      <w:bookmarkEnd w:id="0"/>
    </w:p>
    <w:sectPr w:rsidR="009A0BE3" w:rsidRPr="00947A4D" w:rsidSect="00947A4D">
      <w:footerReference w:type="even" r:id="rId15"/>
      <w:footerReference w:type="default" r:id="rId16"/>
      <w:pgSz w:w="11906" w:h="16838" w:code="9"/>
      <w:pgMar w:top="1440" w:right="1077" w:bottom="1701" w:left="1077" w:header="709"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2CEA" w:rsidRDefault="00CD2CEA" w:rsidP="005C5DE0">
      <w:pPr>
        <w:spacing w:after="0" w:line="240" w:lineRule="auto"/>
      </w:pPr>
      <w:r>
        <w:separator/>
      </w:r>
    </w:p>
  </w:endnote>
  <w:endnote w:type="continuationSeparator" w:id="0">
    <w:p w:rsidR="00CD2CEA" w:rsidRDefault="00CD2CEA" w:rsidP="005C5D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7A4D" w:rsidRDefault="00201E3E">
    <w:pPr>
      <w:pStyle w:val="Footer"/>
    </w:pPr>
    <w:sdt>
      <w:sdtPr>
        <w:id w:val="-584075072"/>
        <w:placeholder>
          <w:docPart w:val="DE60CAA177E7134DB7E2CBEB975089D7"/>
        </w:placeholder>
        <w:temporary/>
        <w:showingPlcHdr/>
      </w:sdtPr>
      <w:sdtContent>
        <w:r w:rsidR="00947A4D">
          <w:t>[Type text]</w:t>
        </w:r>
      </w:sdtContent>
    </w:sdt>
    <w:r w:rsidR="00947A4D">
      <w:ptab w:relativeTo="margin" w:alignment="center" w:leader="none"/>
    </w:r>
    <w:sdt>
      <w:sdtPr>
        <w:id w:val="-79676389"/>
        <w:placeholder>
          <w:docPart w:val="2F1B8D0264CA7748B51C47AD62BEC5A2"/>
        </w:placeholder>
        <w:temporary/>
        <w:showingPlcHdr/>
      </w:sdtPr>
      <w:sdtContent>
        <w:r w:rsidR="00947A4D">
          <w:t>[Type text]</w:t>
        </w:r>
      </w:sdtContent>
    </w:sdt>
    <w:r w:rsidR="00947A4D">
      <w:ptab w:relativeTo="margin" w:alignment="right" w:leader="none"/>
    </w:r>
    <w:sdt>
      <w:sdtPr>
        <w:id w:val="856703737"/>
        <w:placeholder>
          <w:docPart w:val="E346CD63A0AE9946BD15096C854EF779"/>
        </w:placeholder>
        <w:temporary/>
        <w:showingPlcHdr/>
      </w:sdtPr>
      <w:sdtContent>
        <w:r w:rsidR="00947A4D">
          <w:t>[Type text]</w:t>
        </w:r>
      </w:sdtContent>
    </w:sdt>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7A4D" w:rsidRPr="00590AA6" w:rsidRDefault="00947A4D" w:rsidP="00947A4D">
    <w:pPr>
      <w:pStyle w:val="Footer"/>
      <w:tabs>
        <w:tab w:val="center" w:pos="567"/>
        <w:tab w:val="center" w:pos="1701"/>
        <w:tab w:val="left" w:pos="3969"/>
      </w:tabs>
      <w:ind w:right="357"/>
      <w:rPr>
        <w:sz w:val="18"/>
        <w:szCs w:val="18"/>
      </w:rPr>
    </w:pPr>
    <w:r>
      <w:rPr>
        <w:noProof/>
        <w:lang w:eastAsia="en-GB"/>
      </w:rPr>
      <w:drawing>
        <wp:anchor distT="0" distB="0" distL="114300" distR="114300" simplePos="0" relativeHeight="251659264" behindDoc="1" locked="0" layoutInCell="1" allowOverlap="1">
          <wp:simplePos x="0" y="0"/>
          <wp:positionH relativeFrom="column">
            <wp:posOffset>4502785</wp:posOffset>
          </wp:positionH>
          <wp:positionV relativeFrom="paragraph">
            <wp:posOffset>80645</wp:posOffset>
          </wp:positionV>
          <wp:extent cx="1530350" cy="466725"/>
          <wp:effectExtent l="0" t="0" r="0" b="9525"/>
          <wp:wrapNone/>
          <wp:docPr id="5" name="Picture 5" descr="FR_RegLogo_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R_RegLogo_HR"/>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30350" cy="466725"/>
                  </a:xfrm>
                  <a:prstGeom prst="rect">
                    <a:avLst/>
                  </a:prstGeom>
                  <a:noFill/>
                  <a:ln>
                    <a:noFill/>
                  </a:ln>
                </pic:spPr>
              </pic:pic>
            </a:graphicData>
          </a:graphic>
        </wp:anchor>
      </w:drawing>
    </w:r>
    <w:r>
      <w:rPr>
        <w:b/>
        <w:color w:val="404040"/>
        <w:sz w:val="18"/>
      </w:rPr>
      <w:t>Guts UK (formerly Core):</w:t>
    </w:r>
    <w:r w:rsidRPr="00B40D76">
      <w:rPr>
        <w:b/>
        <w:color w:val="404040"/>
        <w:sz w:val="18"/>
      </w:rPr>
      <w:t xml:space="preserve"> </w:t>
    </w:r>
    <w:r w:rsidRPr="00B40D76">
      <w:rPr>
        <w:color w:val="404040"/>
        <w:sz w:val="18"/>
      </w:rPr>
      <w:t>3 St Andrews Place, London NW1 4LB</w:t>
    </w:r>
    <w:r w:rsidRPr="00B40D76">
      <w:rPr>
        <w:color w:val="404040"/>
        <w:sz w:val="18"/>
      </w:rPr>
      <w:tab/>
    </w:r>
    <w:r>
      <w:rPr>
        <w:color w:val="404040"/>
        <w:sz w:val="18"/>
        <w:szCs w:val="18"/>
      </w:rPr>
      <w:tab/>
    </w:r>
  </w:p>
  <w:p w:rsidR="00573A13" w:rsidRDefault="00573A13" w:rsidP="00947A4D">
    <w:pPr>
      <w:pStyle w:val="Header"/>
      <w:tabs>
        <w:tab w:val="left" w:pos="720"/>
        <w:tab w:val="left" w:pos="3969"/>
      </w:tabs>
      <w:ind w:right="357"/>
      <w:rPr>
        <w:color w:val="404040"/>
        <w:sz w:val="18"/>
      </w:rPr>
    </w:pPr>
    <w:r w:rsidRPr="00B40D76">
      <w:rPr>
        <w:b/>
        <w:color w:val="404040"/>
        <w:sz w:val="18"/>
      </w:rPr>
      <w:t>Tel:</w:t>
    </w:r>
    <w:r w:rsidRPr="00B40D76">
      <w:rPr>
        <w:color w:val="404040"/>
        <w:sz w:val="18"/>
      </w:rPr>
      <w:t xml:space="preserve"> +44 (0)20 7486 0341</w:t>
    </w:r>
    <w:r>
      <w:rPr>
        <w:b/>
        <w:bCs/>
        <w:color w:val="404040"/>
        <w:sz w:val="18"/>
        <w:szCs w:val="18"/>
      </w:rPr>
      <w:tab/>
    </w:r>
    <w:r w:rsidRPr="00B40D76">
      <w:rPr>
        <w:b/>
        <w:bCs/>
        <w:color w:val="404040"/>
        <w:sz w:val="18"/>
        <w:szCs w:val="18"/>
      </w:rPr>
      <w:t>Royal Patron</w:t>
    </w:r>
    <w:r w:rsidRPr="00B40D76">
      <w:rPr>
        <w:color w:val="404040"/>
        <w:sz w:val="18"/>
        <w:szCs w:val="18"/>
      </w:rPr>
      <w:t>: HRH Princess Alexandra</w:t>
    </w:r>
  </w:p>
  <w:p w:rsidR="00947A4D" w:rsidRPr="00B40D76" w:rsidRDefault="00573A13" w:rsidP="00947A4D">
    <w:pPr>
      <w:pStyle w:val="Header"/>
      <w:tabs>
        <w:tab w:val="left" w:pos="720"/>
        <w:tab w:val="left" w:pos="3969"/>
      </w:tabs>
      <w:ind w:right="357"/>
      <w:rPr>
        <w:color w:val="404040"/>
        <w:sz w:val="18"/>
        <w:szCs w:val="18"/>
      </w:rPr>
    </w:pPr>
    <w:r w:rsidRPr="00B40D76">
      <w:rPr>
        <w:b/>
        <w:color w:val="404040"/>
        <w:sz w:val="18"/>
        <w:szCs w:val="18"/>
      </w:rPr>
      <w:t>Email:</w:t>
    </w:r>
    <w:r w:rsidRPr="00B40D76">
      <w:rPr>
        <w:color w:val="404040"/>
        <w:sz w:val="18"/>
        <w:szCs w:val="18"/>
      </w:rPr>
      <w:t xml:space="preserve"> </w:t>
    </w:r>
    <w:hyperlink r:id="rId2" w:history="1">
      <w:r w:rsidRPr="00D921CC">
        <w:rPr>
          <w:rStyle w:val="Hyperlink"/>
          <w:sz w:val="18"/>
          <w:szCs w:val="18"/>
        </w:rPr>
        <w:t>info@gutscharity.org.uk</w:t>
      </w:r>
    </w:hyperlink>
    <w:r w:rsidR="00947A4D" w:rsidRPr="00B40D76">
      <w:rPr>
        <w:color w:val="404040"/>
        <w:sz w:val="18"/>
        <w:szCs w:val="18"/>
      </w:rPr>
      <w:tab/>
    </w:r>
    <w:r>
      <w:rPr>
        <w:color w:val="404040"/>
        <w:sz w:val="18"/>
        <w:szCs w:val="18"/>
      </w:rPr>
      <w:tab/>
    </w:r>
    <w:r w:rsidR="00947A4D">
      <w:rPr>
        <w:b/>
        <w:bCs/>
        <w:color w:val="404040"/>
        <w:sz w:val="18"/>
        <w:szCs w:val="18"/>
      </w:rPr>
      <w:t>Chair</w:t>
    </w:r>
    <w:r w:rsidR="00947A4D" w:rsidRPr="00B40D76">
      <w:rPr>
        <w:b/>
        <w:bCs/>
        <w:color w:val="404040"/>
        <w:sz w:val="18"/>
        <w:szCs w:val="18"/>
      </w:rPr>
      <w:t xml:space="preserve">: </w:t>
    </w:r>
    <w:r w:rsidR="00947A4D" w:rsidRPr="00561712">
      <w:rPr>
        <w:bCs/>
        <w:color w:val="404040"/>
        <w:sz w:val="18"/>
        <w:szCs w:val="18"/>
      </w:rPr>
      <w:t xml:space="preserve">Dr Jayne </w:t>
    </w:r>
    <w:proofErr w:type="spellStart"/>
    <w:r w:rsidR="00947A4D" w:rsidRPr="00561712">
      <w:rPr>
        <w:bCs/>
        <w:color w:val="404040"/>
        <w:sz w:val="18"/>
        <w:szCs w:val="18"/>
      </w:rPr>
      <w:t>Eaden</w:t>
    </w:r>
    <w:proofErr w:type="spellEnd"/>
  </w:p>
  <w:p w:rsidR="00947A4D" w:rsidRPr="00947A4D" w:rsidRDefault="00573A13" w:rsidP="00947A4D">
    <w:pPr>
      <w:pStyle w:val="Footer"/>
      <w:tabs>
        <w:tab w:val="center" w:pos="567"/>
        <w:tab w:val="center" w:pos="1701"/>
        <w:tab w:val="left" w:pos="3969"/>
        <w:tab w:val="right" w:pos="9214"/>
      </w:tabs>
      <w:ind w:right="357"/>
      <w:rPr>
        <w:color w:val="404040"/>
        <w:sz w:val="18"/>
      </w:rPr>
    </w:pPr>
    <w:r w:rsidRPr="00B40D76">
      <w:rPr>
        <w:b/>
        <w:color w:val="404040"/>
        <w:sz w:val="18"/>
        <w:szCs w:val="18"/>
      </w:rPr>
      <w:t>Website</w:t>
    </w:r>
    <w:r w:rsidRPr="00B40D76">
      <w:rPr>
        <w:color w:val="404040"/>
        <w:sz w:val="18"/>
        <w:szCs w:val="18"/>
      </w:rPr>
      <w:t xml:space="preserve">: </w:t>
    </w:r>
    <w:hyperlink r:id="rId3" w:history="1">
      <w:r w:rsidRPr="00D921CC">
        <w:rPr>
          <w:rStyle w:val="Hyperlink"/>
          <w:sz w:val="18"/>
          <w:szCs w:val="18"/>
        </w:rPr>
        <w:t>www.gutscharity.org.uk</w:t>
      </w:r>
    </w:hyperlink>
    <w:r w:rsidR="00947A4D" w:rsidRPr="00B40D76">
      <w:rPr>
        <w:color w:val="404040"/>
        <w:sz w:val="18"/>
        <w:szCs w:val="18"/>
      </w:rPr>
      <w:tab/>
    </w:r>
    <w:r w:rsidR="00947A4D" w:rsidRPr="00B40D76">
      <w:rPr>
        <w:b/>
        <w:color w:val="404040"/>
        <w:sz w:val="18"/>
      </w:rPr>
      <w:t>Registered charity no.</w:t>
    </w:r>
    <w:r w:rsidR="00947A4D" w:rsidRPr="00B40D76">
      <w:rPr>
        <w:color w:val="404040"/>
        <w:sz w:val="18"/>
      </w:rPr>
      <w:t xml:space="preserve"> 1137029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2CEA" w:rsidRDefault="00CD2CEA" w:rsidP="005C5DE0">
      <w:pPr>
        <w:spacing w:after="0" w:line="240" w:lineRule="auto"/>
      </w:pPr>
      <w:r>
        <w:separator/>
      </w:r>
    </w:p>
  </w:footnote>
  <w:footnote w:type="continuationSeparator" w:id="0">
    <w:p w:rsidR="00CD2CEA" w:rsidRDefault="00CD2CEA" w:rsidP="005C5DE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C"/>
    <w:multiLevelType w:val="hybridMultilevel"/>
    <w:tmpl w:val="0000000C"/>
    <w:lvl w:ilvl="0" w:tplc="0000044D">
      <w:start w:val="4"/>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A534C8F"/>
    <w:multiLevelType w:val="multilevel"/>
    <w:tmpl w:val="907A2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7BD6669"/>
    <w:multiLevelType w:val="multilevel"/>
    <w:tmpl w:val="4B2E9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40B766C"/>
    <w:multiLevelType w:val="hybridMultilevel"/>
    <w:tmpl w:val="DF08E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4F4360A"/>
    <w:multiLevelType w:val="multilevel"/>
    <w:tmpl w:val="BAEEB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9C207AB"/>
    <w:multiLevelType w:val="multilevel"/>
    <w:tmpl w:val="B3FC5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3D877FC"/>
    <w:multiLevelType w:val="hybridMultilevel"/>
    <w:tmpl w:val="BF9EA45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nsid w:val="60561797"/>
    <w:multiLevelType w:val="hybridMultilevel"/>
    <w:tmpl w:val="A888F3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64D6D18"/>
    <w:multiLevelType w:val="hybridMultilevel"/>
    <w:tmpl w:val="FB3027E6"/>
    <w:lvl w:ilvl="0" w:tplc="F5A0BE92">
      <w:start w:val="1"/>
      <w:numFmt w:val="bullet"/>
      <w:lvlText w:val="•"/>
      <w:lvlJc w:val="left"/>
      <w:pPr>
        <w:tabs>
          <w:tab w:val="num" w:pos="720"/>
        </w:tabs>
        <w:ind w:left="720" w:hanging="360"/>
      </w:pPr>
      <w:rPr>
        <w:rFonts w:ascii="Arial" w:hAnsi="Arial" w:hint="default"/>
      </w:rPr>
    </w:lvl>
    <w:lvl w:ilvl="1" w:tplc="9EFCA198" w:tentative="1">
      <w:start w:val="1"/>
      <w:numFmt w:val="bullet"/>
      <w:lvlText w:val="•"/>
      <w:lvlJc w:val="left"/>
      <w:pPr>
        <w:tabs>
          <w:tab w:val="num" w:pos="1440"/>
        </w:tabs>
        <w:ind w:left="1440" w:hanging="360"/>
      </w:pPr>
      <w:rPr>
        <w:rFonts w:ascii="Arial" w:hAnsi="Arial" w:hint="default"/>
      </w:rPr>
    </w:lvl>
    <w:lvl w:ilvl="2" w:tplc="CDB8A0B4" w:tentative="1">
      <w:start w:val="1"/>
      <w:numFmt w:val="bullet"/>
      <w:lvlText w:val="•"/>
      <w:lvlJc w:val="left"/>
      <w:pPr>
        <w:tabs>
          <w:tab w:val="num" w:pos="2160"/>
        </w:tabs>
        <w:ind w:left="2160" w:hanging="360"/>
      </w:pPr>
      <w:rPr>
        <w:rFonts w:ascii="Arial" w:hAnsi="Arial" w:hint="default"/>
      </w:rPr>
    </w:lvl>
    <w:lvl w:ilvl="3" w:tplc="ADF06768" w:tentative="1">
      <w:start w:val="1"/>
      <w:numFmt w:val="bullet"/>
      <w:lvlText w:val="•"/>
      <w:lvlJc w:val="left"/>
      <w:pPr>
        <w:tabs>
          <w:tab w:val="num" w:pos="2880"/>
        </w:tabs>
        <w:ind w:left="2880" w:hanging="360"/>
      </w:pPr>
      <w:rPr>
        <w:rFonts w:ascii="Arial" w:hAnsi="Arial" w:hint="default"/>
      </w:rPr>
    </w:lvl>
    <w:lvl w:ilvl="4" w:tplc="A008FDF8" w:tentative="1">
      <w:start w:val="1"/>
      <w:numFmt w:val="bullet"/>
      <w:lvlText w:val="•"/>
      <w:lvlJc w:val="left"/>
      <w:pPr>
        <w:tabs>
          <w:tab w:val="num" w:pos="3600"/>
        </w:tabs>
        <w:ind w:left="3600" w:hanging="360"/>
      </w:pPr>
      <w:rPr>
        <w:rFonts w:ascii="Arial" w:hAnsi="Arial" w:hint="default"/>
      </w:rPr>
    </w:lvl>
    <w:lvl w:ilvl="5" w:tplc="9A924516" w:tentative="1">
      <w:start w:val="1"/>
      <w:numFmt w:val="bullet"/>
      <w:lvlText w:val="•"/>
      <w:lvlJc w:val="left"/>
      <w:pPr>
        <w:tabs>
          <w:tab w:val="num" w:pos="4320"/>
        </w:tabs>
        <w:ind w:left="4320" w:hanging="360"/>
      </w:pPr>
      <w:rPr>
        <w:rFonts w:ascii="Arial" w:hAnsi="Arial" w:hint="default"/>
      </w:rPr>
    </w:lvl>
    <w:lvl w:ilvl="6" w:tplc="A9E8AEFA" w:tentative="1">
      <w:start w:val="1"/>
      <w:numFmt w:val="bullet"/>
      <w:lvlText w:val="•"/>
      <w:lvlJc w:val="left"/>
      <w:pPr>
        <w:tabs>
          <w:tab w:val="num" w:pos="5040"/>
        </w:tabs>
        <w:ind w:left="5040" w:hanging="360"/>
      </w:pPr>
      <w:rPr>
        <w:rFonts w:ascii="Arial" w:hAnsi="Arial" w:hint="default"/>
      </w:rPr>
    </w:lvl>
    <w:lvl w:ilvl="7" w:tplc="32C888C8" w:tentative="1">
      <w:start w:val="1"/>
      <w:numFmt w:val="bullet"/>
      <w:lvlText w:val="•"/>
      <w:lvlJc w:val="left"/>
      <w:pPr>
        <w:tabs>
          <w:tab w:val="num" w:pos="5760"/>
        </w:tabs>
        <w:ind w:left="5760" w:hanging="360"/>
      </w:pPr>
      <w:rPr>
        <w:rFonts w:ascii="Arial" w:hAnsi="Arial" w:hint="default"/>
      </w:rPr>
    </w:lvl>
    <w:lvl w:ilvl="8" w:tplc="F934F8CA" w:tentative="1">
      <w:start w:val="1"/>
      <w:numFmt w:val="bullet"/>
      <w:lvlText w:val="•"/>
      <w:lvlJc w:val="left"/>
      <w:pPr>
        <w:tabs>
          <w:tab w:val="num" w:pos="6480"/>
        </w:tabs>
        <w:ind w:left="6480" w:hanging="360"/>
      </w:pPr>
      <w:rPr>
        <w:rFonts w:ascii="Arial" w:hAnsi="Arial" w:hint="default"/>
      </w:rPr>
    </w:lvl>
  </w:abstractNum>
  <w:abstractNum w:abstractNumId="15">
    <w:nsid w:val="6D842F59"/>
    <w:multiLevelType w:val="hybridMultilevel"/>
    <w:tmpl w:val="EF9CFDCC"/>
    <w:lvl w:ilvl="0" w:tplc="BDBA1B6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10"/>
  </w:num>
  <w:num w:numId="3">
    <w:abstractNumId w:val="7"/>
  </w:num>
  <w:num w:numId="4">
    <w:abstractNumId w:val="11"/>
  </w:num>
  <w:num w:numId="5">
    <w:abstractNumId w:val="8"/>
  </w:num>
  <w:num w:numId="6">
    <w:abstractNumId w:val="0"/>
  </w:num>
  <w:num w:numId="7">
    <w:abstractNumId w:val="1"/>
  </w:num>
  <w:num w:numId="8">
    <w:abstractNumId w:val="2"/>
  </w:num>
  <w:num w:numId="9">
    <w:abstractNumId w:val="3"/>
  </w:num>
  <w:num w:numId="10">
    <w:abstractNumId w:val="4"/>
  </w:num>
  <w:num w:numId="11">
    <w:abstractNumId w:val="5"/>
  </w:num>
  <w:num w:numId="12">
    <w:abstractNumId w:val="15"/>
  </w:num>
  <w:num w:numId="13">
    <w:abstractNumId w:val="14"/>
  </w:num>
  <w:num w:numId="14">
    <w:abstractNumId w:val="12"/>
  </w:num>
  <w:num w:numId="15">
    <w:abstractNumId w:val="6"/>
  </w:num>
  <w:num w:numId="1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hdrShapeDefaults>
    <o:shapedefaults v:ext="edit" spidmax="9218"/>
  </w:hdrShapeDefaults>
  <w:footnotePr>
    <w:footnote w:id="-1"/>
    <w:footnote w:id="0"/>
  </w:footnotePr>
  <w:endnotePr>
    <w:endnote w:id="-1"/>
    <w:endnote w:id="0"/>
  </w:endnotePr>
  <w:compat/>
  <w:rsids>
    <w:rsidRoot w:val="005C5DE0"/>
    <w:rsid w:val="00000C65"/>
    <w:rsid w:val="00022326"/>
    <w:rsid w:val="00027865"/>
    <w:rsid w:val="00055EF0"/>
    <w:rsid w:val="000721CE"/>
    <w:rsid w:val="000A621C"/>
    <w:rsid w:val="000C3CE7"/>
    <w:rsid w:val="000C5307"/>
    <w:rsid w:val="000E1216"/>
    <w:rsid w:val="000E1548"/>
    <w:rsid w:val="00100D52"/>
    <w:rsid w:val="00114A93"/>
    <w:rsid w:val="00150487"/>
    <w:rsid w:val="0015098E"/>
    <w:rsid w:val="001573E7"/>
    <w:rsid w:val="00170515"/>
    <w:rsid w:val="00172D73"/>
    <w:rsid w:val="00173E38"/>
    <w:rsid w:val="001972E9"/>
    <w:rsid w:val="001A22A1"/>
    <w:rsid w:val="001B03E7"/>
    <w:rsid w:val="001B149E"/>
    <w:rsid w:val="001B1930"/>
    <w:rsid w:val="001C7B15"/>
    <w:rsid w:val="001D1555"/>
    <w:rsid w:val="001E0C9A"/>
    <w:rsid w:val="001F4B92"/>
    <w:rsid w:val="00201E3E"/>
    <w:rsid w:val="002071CA"/>
    <w:rsid w:val="002149D0"/>
    <w:rsid w:val="002253ED"/>
    <w:rsid w:val="00226803"/>
    <w:rsid w:val="00281367"/>
    <w:rsid w:val="00297F5D"/>
    <w:rsid w:val="002B7F2E"/>
    <w:rsid w:val="002D7BD8"/>
    <w:rsid w:val="002F3FE7"/>
    <w:rsid w:val="003076B9"/>
    <w:rsid w:val="003169AE"/>
    <w:rsid w:val="003229CE"/>
    <w:rsid w:val="00335954"/>
    <w:rsid w:val="00340F50"/>
    <w:rsid w:val="003456A3"/>
    <w:rsid w:val="00352348"/>
    <w:rsid w:val="00365C79"/>
    <w:rsid w:val="00366BA0"/>
    <w:rsid w:val="00371DD7"/>
    <w:rsid w:val="00376A10"/>
    <w:rsid w:val="003847BB"/>
    <w:rsid w:val="003D5354"/>
    <w:rsid w:val="003E1419"/>
    <w:rsid w:val="003E6CF3"/>
    <w:rsid w:val="004058BA"/>
    <w:rsid w:val="00407B15"/>
    <w:rsid w:val="004409FB"/>
    <w:rsid w:val="00442CEC"/>
    <w:rsid w:val="00456383"/>
    <w:rsid w:val="00464168"/>
    <w:rsid w:val="00483D74"/>
    <w:rsid w:val="00490B49"/>
    <w:rsid w:val="00494175"/>
    <w:rsid w:val="004A176D"/>
    <w:rsid w:val="004A5859"/>
    <w:rsid w:val="004A58AC"/>
    <w:rsid w:val="004C68F1"/>
    <w:rsid w:val="004D1076"/>
    <w:rsid w:val="004E0581"/>
    <w:rsid w:val="004E5F72"/>
    <w:rsid w:val="004E7E59"/>
    <w:rsid w:val="00505629"/>
    <w:rsid w:val="00505E4A"/>
    <w:rsid w:val="00560C2E"/>
    <w:rsid w:val="00573A13"/>
    <w:rsid w:val="005752A1"/>
    <w:rsid w:val="005A71C5"/>
    <w:rsid w:val="005C5DE0"/>
    <w:rsid w:val="005D4E7B"/>
    <w:rsid w:val="005E1DA7"/>
    <w:rsid w:val="005E29A4"/>
    <w:rsid w:val="005F4EE0"/>
    <w:rsid w:val="006030A9"/>
    <w:rsid w:val="00607CEA"/>
    <w:rsid w:val="006369D9"/>
    <w:rsid w:val="00640DAC"/>
    <w:rsid w:val="00677951"/>
    <w:rsid w:val="00684DF3"/>
    <w:rsid w:val="00690492"/>
    <w:rsid w:val="00696C74"/>
    <w:rsid w:val="006B3FA1"/>
    <w:rsid w:val="006C1976"/>
    <w:rsid w:val="006C5915"/>
    <w:rsid w:val="006C5E27"/>
    <w:rsid w:val="006C7D3B"/>
    <w:rsid w:val="006F0BE4"/>
    <w:rsid w:val="00701D6D"/>
    <w:rsid w:val="0070240C"/>
    <w:rsid w:val="007144E5"/>
    <w:rsid w:val="00715904"/>
    <w:rsid w:val="00740106"/>
    <w:rsid w:val="00743221"/>
    <w:rsid w:val="007462F3"/>
    <w:rsid w:val="0075484A"/>
    <w:rsid w:val="00755934"/>
    <w:rsid w:val="007976E2"/>
    <w:rsid w:val="007A1822"/>
    <w:rsid w:val="007A7DBD"/>
    <w:rsid w:val="007B38E9"/>
    <w:rsid w:val="007C1569"/>
    <w:rsid w:val="007E6581"/>
    <w:rsid w:val="007F163B"/>
    <w:rsid w:val="007F322C"/>
    <w:rsid w:val="008133DF"/>
    <w:rsid w:val="00830C5F"/>
    <w:rsid w:val="00843713"/>
    <w:rsid w:val="00853781"/>
    <w:rsid w:val="008A18D3"/>
    <w:rsid w:val="008A2DD9"/>
    <w:rsid w:val="008B18A4"/>
    <w:rsid w:val="008B5A4A"/>
    <w:rsid w:val="008D5E68"/>
    <w:rsid w:val="00911B74"/>
    <w:rsid w:val="00913F9B"/>
    <w:rsid w:val="009206D5"/>
    <w:rsid w:val="009467B4"/>
    <w:rsid w:val="00947A4D"/>
    <w:rsid w:val="00954A48"/>
    <w:rsid w:val="00960AED"/>
    <w:rsid w:val="0096644B"/>
    <w:rsid w:val="009874E9"/>
    <w:rsid w:val="00997D10"/>
    <w:rsid w:val="009A0BE3"/>
    <w:rsid w:val="009B1829"/>
    <w:rsid w:val="009C26E0"/>
    <w:rsid w:val="009E2186"/>
    <w:rsid w:val="009F61A8"/>
    <w:rsid w:val="00A26506"/>
    <w:rsid w:val="00A3325A"/>
    <w:rsid w:val="00A40640"/>
    <w:rsid w:val="00A43E0E"/>
    <w:rsid w:val="00A44820"/>
    <w:rsid w:val="00A57E42"/>
    <w:rsid w:val="00A81518"/>
    <w:rsid w:val="00A918AF"/>
    <w:rsid w:val="00A97BAB"/>
    <w:rsid w:val="00AC7C12"/>
    <w:rsid w:val="00AD7CD1"/>
    <w:rsid w:val="00AE3FD3"/>
    <w:rsid w:val="00AF0091"/>
    <w:rsid w:val="00AF64A0"/>
    <w:rsid w:val="00B12D71"/>
    <w:rsid w:val="00B456F8"/>
    <w:rsid w:val="00B6125B"/>
    <w:rsid w:val="00B719F1"/>
    <w:rsid w:val="00BE53D6"/>
    <w:rsid w:val="00C1662C"/>
    <w:rsid w:val="00C16F80"/>
    <w:rsid w:val="00C17BEB"/>
    <w:rsid w:val="00C205D6"/>
    <w:rsid w:val="00C37A46"/>
    <w:rsid w:val="00C72386"/>
    <w:rsid w:val="00C84C49"/>
    <w:rsid w:val="00C876E4"/>
    <w:rsid w:val="00C91619"/>
    <w:rsid w:val="00CD2CEA"/>
    <w:rsid w:val="00CE077A"/>
    <w:rsid w:val="00CF0D2A"/>
    <w:rsid w:val="00D04E89"/>
    <w:rsid w:val="00D574D0"/>
    <w:rsid w:val="00D606A9"/>
    <w:rsid w:val="00D82F42"/>
    <w:rsid w:val="00D95DAF"/>
    <w:rsid w:val="00DA6AC0"/>
    <w:rsid w:val="00DC75D2"/>
    <w:rsid w:val="00DE29BB"/>
    <w:rsid w:val="00DF3E4F"/>
    <w:rsid w:val="00E12C9C"/>
    <w:rsid w:val="00E14117"/>
    <w:rsid w:val="00E24217"/>
    <w:rsid w:val="00E246D0"/>
    <w:rsid w:val="00E44B76"/>
    <w:rsid w:val="00E52E14"/>
    <w:rsid w:val="00E838BD"/>
    <w:rsid w:val="00EA6020"/>
    <w:rsid w:val="00EB0D7B"/>
    <w:rsid w:val="00ED4CF1"/>
    <w:rsid w:val="00ED603A"/>
    <w:rsid w:val="00EE0755"/>
    <w:rsid w:val="00EF530A"/>
    <w:rsid w:val="00EF7A78"/>
    <w:rsid w:val="00F23FD7"/>
    <w:rsid w:val="00F41665"/>
    <w:rsid w:val="00F460A6"/>
    <w:rsid w:val="00F50D41"/>
    <w:rsid w:val="00F64E48"/>
    <w:rsid w:val="00F6538A"/>
    <w:rsid w:val="00F745B3"/>
    <w:rsid w:val="00F77639"/>
    <w:rsid w:val="00FA7CF2"/>
    <w:rsid w:val="00FC1D9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1E3E"/>
  </w:style>
  <w:style w:type="paragraph" w:styleId="Heading1">
    <w:name w:val="heading 1"/>
    <w:basedOn w:val="Normal"/>
    <w:link w:val="Heading1Char"/>
    <w:uiPriority w:val="9"/>
    <w:qFormat/>
    <w:rsid w:val="00173E38"/>
    <w:pPr>
      <w:spacing w:before="100" w:beforeAutospacing="1" w:after="100" w:afterAutospacing="1" w:line="240" w:lineRule="auto"/>
      <w:outlineLvl w:val="0"/>
    </w:pPr>
    <w:rPr>
      <w:rFonts w:ascii="Times" w:eastAsiaTheme="minorEastAsia" w:hAnsi="Times"/>
      <w:b/>
      <w:bCs/>
      <w:kern w:val="36"/>
      <w:sz w:val="48"/>
      <w:szCs w:val="48"/>
    </w:rPr>
  </w:style>
  <w:style w:type="paragraph" w:styleId="Heading2">
    <w:name w:val="heading 2"/>
    <w:basedOn w:val="Normal"/>
    <w:next w:val="Normal"/>
    <w:link w:val="Heading2Char"/>
    <w:uiPriority w:val="9"/>
    <w:unhideWhenUsed/>
    <w:qFormat/>
    <w:rsid w:val="00947A4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173E38"/>
    <w:pPr>
      <w:spacing w:before="100" w:beforeAutospacing="1" w:after="100" w:afterAutospacing="1" w:line="240" w:lineRule="auto"/>
      <w:outlineLvl w:val="2"/>
    </w:pPr>
    <w:rPr>
      <w:rFonts w:ascii="Times" w:eastAsiaTheme="minorEastAsia" w:hAnsi="Times"/>
      <w:b/>
      <w:bCs/>
      <w:sz w:val="27"/>
      <w:szCs w:val="27"/>
    </w:rPr>
  </w:style>
  <w:style w:type="paragraph" w:styleId="Heading5">
    <w:name w:val="heading 5"/>
    <w:basedOn w:val="Normal"/>
    <w:next w:val="Normal"/>
    <w:link w:val="Heading5Char"/>
    <w:uiPriority w:val="9"/>
    <w:unhideWhenUsed/>
    <w:qFormat/>
    <w:rsid w:val="004409F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5DE0"/>
    <w:pPr>
      <w:ind w:left="720"/>
      <w:contextualSpacing/>
    </w:pPr>
  </w:style>
  <w:style w:type="paragraph" w:styleId="Header">
    <w:name w:val="header"/>
    <w:basedOn w:val="Normal"/>
    <w:link w:val="HeaderChar"/>
    <w:uiPriority w:val="99"/>
    <w:unhideWhenUsed/>
    <w:rsid w:val="005C5D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5DE0"/>
  </w:style>
  <w:style w:type="paragraph" w:styleId="Footer">
    <w:name w:val="footer"/>
    <w:basedOn w:val="Normal"/>
    <w:link w:val="FooterChar"/>
    <w:unhideWhenUsed/>
    <w:rsid w:val="005C5DE0"/>
    <w:pPr>
      <w:tabs>
        <w:tab w:val="center" w:pos="4513"/>
        <w:tab w:val="right" w:pos="9026"/>
      </w:tabs>
      <w:spacing w:after="0" w:line="240" w:lineRule="auto"/>
    </w:pPr>
  </w:style>
  <w:style w:type="character" w:customStyle="1" w:styleId="FooterChar">
    <w:name w:val="Footer Char"/>
    <w:basedOn w:val="DefaultParagraphFont"/>
    <w:link w:val="Footer"/>
    <w:rsid w:val="005C5DE0"/>
  </w:style>
  <w:style w:type="character" w:styleId="Hyperlink">
    <w:name w:val="Hyperlink"/>
    <w:basedOn w:val="DefaultParagraphFont"/>
    <w:uiPriority w:val="99"/>
    <w:unhideWhenUsed/>
    <w:rsid w:val="009A0BE3"/>
    <w:rPr>
      <w:color w:val="0000FF" w:themeColor="hyperlink"/>
      <w:u w:val="single"/>
    </w:rPr>
  </w:style>
  <w:style w:type="character" w:customStyle="1" w:styleId="Heading1Char">
    <w:name w:val="Heading 1 Char"/>
    <w:basedOn w:val="DefaultParagraphFont"/>
    <w:link w:val="Heading1"/>
    <w:uiPriority w:val="9"/>
    <w:rsid w:val="00173E38"/>
    <w:rPr>
      <w:rFonts w:ascii="Times" w:eastAsiaTheme="minorEastAsia" w:hAnsi="Times"/>
      <w:b/>
      <w:bCs/>
      <w:kern w:val="36"/>
      <w:sz w:val="48"/>
      <w:szCs w:val="48"/>
    </w:rPr>
  </w:style>
  <w:style w:type="character" w:customStyle="1" w:styleId="Heading3Char">
    <w:name w:val="Heading 3 Char"/>
    <w:basedOn w:val="DefaultParagraphFont"/>
    <w:link w:val="Heading3"/>
    <w:uiPriority w:val="9"/>
    <w:rsid w:val="00173E38"/>
    <w:rPr>
      <w:rFonts w:ascii="Times" w:eastAsiaTheme="minorEastAsia" w:hAnsi="Times"/>
      <w:b/>
      <w:bCs/>
      <w:sz w:val="27"/>
      <w:szCs w:val="27"/>
    </w:rPr>
  </w:style>
  <w:style w:type="paragraph" w:styleId="NormalWeb">
    <w:name w:val="Normal (Web)"/>
    <w:basedOn w:val="Normal"/>
    <w:uiPriority w:val="99"/>
    <w:unhideWhenUsed/>
    <w:rsid w:val="00173E38"/>
    <w:pPr>
      <w:spacing w:before="100" w:beforeAutospacing="1" w:after="100" w:afterAutospacing="1" w:line="240" w:lineRule="auto"/>
    </w:pPr>
    <w:rPr>
      <w:rFonts w:ascii="Times" w:eastAsiaTheme="minorEastAsia" w:hAnsi="Times" w:cs="Times New Roman"/>
      <w:sz w:val="20"/>
      <w:szCs w:val="20"/>
    </w:rPr>
  </w:style>
  <w:style w:type="character" w:customStyle="1" w:styleId="apple-converted-space">
    <w:name w:val="apple-converted-space"/>
    <w:basedOn w:val="DefaultParagraphFont"/>
    <w:rsid w:val="00173E38"/>
  </w:style>
  <w:style w:type="paragraph" w:styleId="BalloonText">
    <w:name w:val="Balloon Text"/>
    <w:basedOn w:val="Normal"/>
    <w:link w:val="BalloonTextChar"/>
    <w:uiPriority w:val="99"/>
    <w:semiHidden/>
    <w:unhideWhenUsed/>
    <w:rsid w:val="00AF64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64A0"/>
    <w:rPr>
      <w:rFonts w:ascii="Tahoma" w:hAnsi="Tahoma" w:cs="Tahoma"/>
      <w:sz w:val="16"/>
      <w:szCs w:val="16"/>
    </w:rPr>
  </w:style>
  <w:style w:type="character" w:styleId="CommentReference">
    <w:name w:val="annotation reference"/>
    <w:basedOn w:val="DefaultParagraphFont"/>
    <w:uiPriority w:val="99"/>
    <w:semiHidden/>
    <w:unhideWhenUsed/>
    <w:rsid w:val="00ED4CF1"/>
    <w:rPr>
      <w:sz w:val="16"/>
      <w:szCs w:val="16"/>
    </w:rPr>
  </w:style>
  <w:style w:type="paragraph" w:styleId="CommentText">
    <w:name w:val="annotation text"/>
    <w:basedOn w:val="Normal"/>
    <w:link w:val="CommentTextChar"/>
    <w:uiPriority w:val="99"/>
    <w:semiHidden/>
    <w:unhideWhenUsed/>
    <w:rsid w:val="00ED4CF1"/>
    <w:pPr>
      <w:spacing w:line="240" w:lineRule="auto"/>
    </w:pPr>
    <w:rPr>
      <w:sz w:val="20"/>
      <w:szCs w:val="20"/>
    </w:rPr>
  </w:style>
  <w:style w:type="character" w:customStyle="1" w:styleId="CommentTextChar">
    <w:name w:val="Comment Text Char"/>
    <w:basedOn w:val="DefaultParagraphFont"/>
    <w:link w:val="CommentText"/>
    <w:uiPriority w:val="99"/>
    <w:semiHidden/>
    <w:rsid w:val="00ED4CF1"/>
    <w:rPr>
      <w:sz w:val="20"/>
      <w:szCs w:val="20"/>
    </w:rPr>
  </w:style>
  <w:style w:type="paragraph" w:styleId="CommentSubject">
    <w:name w:val="annotation subject"/>
    <w:basedOn w:val="CommentText"/>
    <w:next w:val="CommentText"/>
    <w:link w:val="CommentSubjectChar"/>
    <w:uiPriority w:val="99"/>
    <w:semiHidden/>
    <w:unhideWhenUsed/>
    <w:rsid w:val="00ED4CF1"/>
    <w:rPr>
      <w:b/>
      <w:bCs/>
    </w:rPr>
  </w:style>
  <w:style w:type="character" w:customStyle="1" w:styleId="CommentSubjectChar">
    <w:name w:val="Comment Subject Char"/>
    <w:basedOn w:val="CommentTextChar"/>
    <w:link w:val="CommentSubject"/>
    <w:uiPriority w:val="99"/>
    <w:semiHidden/>
    <w:rsid w:val="00ED4CF1"/>
    <w:rPr>
      <w:b/>
      <w:bCs/>
      <w:sz w:val="20"/>
      <w:szCs w:val="20"/>
    </w:rPr>
  </w:style>
  <w:style w:type="paragraph" w:styleId="Revision">
    <w:name w:val="Revision"/>
    <w:hidden/>
    <w:uiPriority w:val="99"/>
    <w:semiHidden/>
    <w:rsid w:val="00830C5F"/>
    <w:pPr>
      <w:spacing w:after="0" w:line="240" w:lineRule="auto"/>
    </w:pPr>
  </w:style>
  <w:style w:type="character" w:styleId="FollowedHyperlink">
    <w:name w:val="FollowedHyperlink"/>
    <w:basedOn w:val="DefaultParagraphFont"/>
    <w:uiPriority w:val="99"/>
    <w:semiHidden/>
    <w:unhideWhenUsed/>
    <w:rsid w:val="006C5E27"/>
    <w:rPr>
      <w:color w:val="800080" w:themeColor="followedHyperlink"/>
      <w:u w:val="single"/>
    </w:rPr>
  </w:style>
  <w:style w:type="character" w:customStyle="1" w:styleId="Heading5Char">
    <w:name w:val="Heading 5 Char"/>
    <w:basedOn w:val="DefaultParagraphFont"/>
    <w:link w:val="Heading5"/>
    <w:uiPriority w:val="9"/>
    <w:rsid w:val="004409FB"/>
    <w:rPr>
      <w:rFonts w:asciiTheme="majorHAnsi" w:eastAsiaTheme="majorEastAsia" w:hAnsiTheme="majorHAnsi" w:cstheme="majorBidi"/>
      <w:color w:val="243F60" w:themeColor="accent1" w:themeShade="7F"/>
    </w:rPr>
  </w:style>
  <w:style w:type="table" w:styleId="TableGrid">
    <w:name w:val="Table Grid"/>
    <w:basedOn w:val="TableNormal"/>
    <w:uiPriority w:val="59"/>
    <w:rsid w:val="00EF7A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947A4D"/>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73E38"/>
    <w:pPr>
      <w:spacing w:before="100" w:beforeAutospacing="1" w:after="100" w:afterAutospacing="1" w:line="240" w:lineRule="auto"/>
      <w:outlineLvl w:val="0"/>
    </w:pPr>
    <w:rPr>
      <w:rFonts w:ascii="Times" w:eastAsiaTheme="minorEastAsia" w:hAnsi="Times"/>
      <w:b/>
      <w:bCs/>
      <w:kern w:val="36"/>
      <w:sz w:val="48"/>
      <w:szCs w:val="48"/>
    </w:rPr>
  </w:style>
  <w:style w:type="paragraph" w:styleId="Heading2">
    <w:name w:val="heading 2"/>
    <w:basedOn w:val="Normal"/>
    <w:next w:val="Normal"/>
    <w:link w:val="Heading2Char"/>
    <w:uiPriority w:val="9"/>
    <w:unhideWhenUsed/>
    <w:qFormat/>
    <w:rsid w:val="00947A4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173E38"/>
    <w:pPr>
      <w:spacing w:before="100" w:beforeAutospacing="1" w:after="100" w:afterAutospacing="1" w:line="240" w:lineRule="auto"/>
      <w:outlineLvl w:val="2"/>
    </w:pPr>
    <w:rPr>
      <w:rFonts w:ascii="Times" w:eastAsiaTheme="minorEastAsia" w:hAnsi="Times"/>
      <w:b/>
      <w:bCs/>
      <w:sz w:val="27"/>
      <w:szCs w:val="27"/>
    </w:rPr>
  </w:style>
  <w:style w:type="paragraph" w:styleId="Heading5">
    <w:name w:val="heading 5"/>
    <w:basedOn w:val="Normal"/>
    <w:next w:val="Normal"/>
    <w:link w:val="Heading5Char"/>
    <w:uiPriority w:val="9"/>
    <w:unhideWhenUsed/>
    <w:qFormat/>
    <w:rsid w:val="004409F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5DE0"/>
    <w:pPr>
      <w:ind w:left="720"/>
      <w:contextualSpacing/>
    </w:pPr>
  </w:style>
  <w:style w:type="paragraph" w:styleId="Header">
    <w:name w:val="header"/>
    <w:basedOn w:val="Normal"/>
    <w:link w:val="HeaderChar"/>
    <w:uiPriority w:val="99"/>
    <w:unhideWhenUsed/>
    <w:rsid w:val="005C5D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5DE0"/>
  </w:style>
  <w:style w:type="paragraph" w:styleId="Footer">
    <w:name w:val="footer"/>
    <w:basedOn w:val="Normal"/>
    <w:link w:val="FooterChar"/>
    <w:unhideWhenUsed/>
    <w:rsid w:val="005C5DE0"/>
    <w:pPr>
      <w:tabs>
        <w:tab w:val="center" w:pos="4513"/>
        <w:tab w:val="right" w:pos="9026"/>
      </w:tabs>
      <w:spacing w:after="0" w:line="240" w:lineRule="auto"/>
    </w:pPr>
  </w:style>
  <w:style w:type="character" w:customStyle="1" w:styleId="FooterChar">
    <w:name w:val="Footer Char"/>
    <w:basedOn w:val="DefaultParagraphFont"/>
    <w:link w:val="Footer"/>
    <w:rsid w:val="005C5DE0"/>
  </w:style>
  <w:style w:type="character" w:styleId="Hyperlink">
    <w:name w:val="Hyperlink"/>
    <w:basedOn w:val="DefaultParagraphFont"/>
    <w:uiPriority w:val="99"/>
    <w:unhideWhenUsed/>
    <w:rsid w:val="009A0BE3"/>
    <w:rPr>
      <w:color w:val="0000FF" w:themeColor="hyperlink"/>
      <w:u w:val="single"/>
    </w:rPr>
  </w:style>
  <w:style w:type="character" w:customStyle="1" w:styleId="Heading1Char">
    <w:name w:val="Heading 1 Char"/>
    <w:basedOn w:val="DefaultParagraphFont"/>
    <w:link w:val="Heading1"/>
    <w:uiPriority w:val="9"/>
    <w:rsid w:val="00173E38"/>
    <w:rPr>
      <w:rFonts w:ascii="Times" w:eastAsiaTheme="minorEastAsia" w:hAnsi="Times"/>
      <w:b/>
      <w:bCs/>
      <w:kern w:val="36"/>
      <w:sz w:val="48"/>
      <w:szCs w:val="48"/>
    </w:rPr>
  </w:style>
  <w:style w:type="character" w:customStyle="1" w:styleId="Heading3Char">
    <w:name w:val="Heading 3 Char"/>
    <w:basedOn w:val="DefaultParagraphFont"/>
    <w:link w:val="Heading3"/>
    <w:uiPriority w:val="9"/>
    <w:rsid w:val="00173E38"/>
    <w:rPr>
      <w:rFonts w:ascii="Times" w:eastAsiaTheme="minorEastAsia" w:hAnsi="Times"/>
      <w:b/>
      <w:bCs/>
      <w:sz w:val="27"/>
      <w:szCs w:val="27"/>
    </w:rPr>
  </w:style>
  <w:style w:type="paragraph" w:styleId="NormalWeb">
    <w:name w:val="Normal (Web)"/>
    <w:basedOn w:val="Normal"/>
    <w:uiPriority w:val="99"/>
    <w:unhideWhenUsed/>
    <w:rsid w:val="00173E38"/>
    <w:pPr>
      <w:spacing w:before="100" w:beforeAutospacing="1" w:after="100" w:afterAutospacing="1" w:line="240" w:lineRule="auto"/>
    </w:pPr>
    <w:rPr>
      <w:rFonts w:ascii="Times" w:eastAsiaTheme="minorEastAsia" w:hAnsi="Times" w:cs="Times New Roman"/>
      <w:sz w:val="20"/>
      <w:szCs w:val="20"/>
    </w:rPr>
  </w:style>
  <w:style w:type="character" w:customStyle="1" w:styleId="apple-converted-space">
    <w:name w:val="apple-converted-space"/>
    <w:basedOn w:val="DefaultParagraphFont"/>
    <w:rsid w:val="00173E38"/>
  </w:style>
  <w:style w:type="paragraph" w:styleId="BalloonText">
    <w:name w:val="Balloon Text"/>
    <w:basedOn w:val="Normal"/>
    <w:link w:val="BalloonTextChar"/>
    <w:uiPriority w:val="99"/>
    <w:semiHidden/>
    <w:unhideWhenUsed/>
    <w:rsid w:val="00AF64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64A0"/>
    <w:rPr>
      <w:rFonts w:ascii="Tahoma" w:hAnsi="Tahoma" w:cs="Tahoma"/>
      <w:sz w:val="16"/>
      <w:szCs w:val="16"/>
    </w:rPr>
  </w:style>
  <w:style w:type="character" w:styleId="CommentReference">
    <w:name w:val="annotation reference"/>
    <w:basedOn w:val="DefaultParagraphFont"/>
    <w:uiPriority w:val="99"/>
    <w:semiHidden/>
    <w:unhideWhenUsed/>
    <w:rsid w:val="00ED4CF1"/>
    <w:rPr>
      <w:sz w:val="16"/>
      <w:szCs w:val="16"/>
    </w:rPr>
  </w:style>
  <w:style w:type="paragraph" w:styleId="CommentText">
    <w:name w:val="annotation text"/>
    <w:basedOn w:val="Normal"/>
    <w:link w:val="CommentTextChar"/>
    <w:uiPriority w:val="99"/>
    <w:semiHidden/>
    <w:unhideWhenUsed/>
    <w:rsid w:val="00ED4CF1"/>
    <w:pPr>
      <w:spacing w:line="240" w:lineRule="auto"/>
    </w:pPr>
    <w:rPr>
      <w:sz w:val="20"/>
      <w:szCs w:val="20"/>
    </w:rPr>
  </w:style>
  <w:style w:type="character" w:customStyle="1" w:styleId="CommentTextChar">
    <w:name w:val="Comment Text Char"/>
    <w:basedOn w:val="DefaultParagraphFont"/>
    <w:link w:val="CommentText"/>
    <w:uiPriority w:val="99"/>
    <w:semiHidden/>
    <w:rsid w:val="00ED4CF1"/>
    <w:rPr>
      <w:sz w:val="20"/>
      <w:szCs w:val="20"/>
    </w:rPr>
  </w:style>
  <w:style w:type="paragraph" w:styleId="CommentSubject">
    <w:name w:val="annotation subject"/>
    <w:basedOn w:val="CommentText"/>
    <w:next w:val="CommentText"/>
    <w:link w:val="CommentSubjectChar"/>
    <w:uiPriority w:val="99"/>
    <w:semiHidden/>
    <w:unhideWhenUsed/>
    <w:rsid w:val="00ED4CF1"/>
    <w:rPr>
      <w:b/>
      <w:bCs/>
    </w:rPr>
  </w:style>
  <w:style w:type="character" w:customStyle="1" w:styleId="CommentSubjectChar">
    <w:name w:val="Comment Subject Char"/>
    <w:basedOn w:val="CommentTextChar"/>
    <w:link w:val="CommentSubject"/>
    <w:uiPriority w:val="99"/>
    <w:semiHidden/>
    <w:rsid w:val="00ED4CF1"/>
    <w:rPr>
      <w:b/>
      <w:bCs/>
      <w:sz w:val="20"/>
      <w:szCs w:val="20"/>
    </w:rPr>
  </w:style>
  <w:style w:type="paragraph" w:styleId="Revision">
    <w:name w:val="Revision"/>
    <w:hidden/>
    <w:uiPriority w:val="99"/>
    <w:semiHidden/>
    <w:rsid w:val="00830C5F"/>
    <w:pPr>
      <w:spacing w:after="0" w:line="240" w:lineRule="auto"/>
    </w:pPr>
  </w:style>
  <w:style w:type="character" w:styleId="FollowedHyperlink">
    <w:name w:val="FollowedHyperlink"/>
    <w:basedOn w:val="DefaultParagraphFont"/>
    <w:uiPriority w:val="99"/>
    <w:semiHidden/>
    <w:unhideWhenUsed/>
    <w:rsid w:val="006C5E27"/>
    <w:rPr>
      <w:color w:val="800080" w:themeColor="followedHyperlink"/>
      <w:u w:val="single"/>
    </w:rPr>
  </w:style>
  <w:style w:type="character" w:customStyle="1" w:styleId="Heading5Char">
    <w:name w:val="Heading 5 Char"/>
    <w:basedOn w:val="DefaultParagraphFont"/>
    <w:link w:val="Heading5"/>
    <w:uiPriority w:val="9"/>
    <w:rsid w:val="004409FB"/>
    <w:rPr>
      <w:rFonts w:asciiTheme="majorHAnsi" w:eastAsiaTheme="majorEastAsia" w:hAnsiTheme="majorHAnsi" w:cstheme="majorBidi"/>
      <w:color w:val="243F60" w:themeColor="accent1" w:themeShade="7F"/>
    </w:rPr>
  </w:style>
  <w:style w:type="table" w:styleId="TableGrid">
    <w:name w:val="Table Grid"/>
    <w:basedOn w:val="TableNormal"/>
    <w:uiPriority w:val="59"/>
    <w:rsid w:val="00EF7A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947A4D"/>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1344359729">
      <w:bodyDiv w:val="1"/>
      <w:marLeft w:val="0"/>
      <w:marRight w:val="0"/>
      <w:marTop w:val="0"/>
      <w:marBottom w:val="0"/>
      <w:divBdr>
        <w:top w:val="none" w:sz="0" w:space="0" w:color="auto"/>
        <w:left w:val="none" w:sz="0" w:space="0" w:color="auto"/>
        <w:bottom w:val="none" w:sz="0" w:space="0" w:color="auto"/>
        <w:right w:val="none" w:sz="0" w:space="0" w:color="auto"/>
      </w:divBdr>
      <w:divsChild>
        <w:div w:id="746420111">
          <w:marLeft w:val="547"/>
          <w:marRight w:val="0"/>
          <w:marTop w:val="86"/>
          <w:marBottom w:val="0"/>
          <w:divBdr>
            <w:top w:val="none" w:sz="0" w:space="0" w:color="auto"/>
            <w:left w:val="none" w:sz="0" w:space="0" w:color="auto"/>
            <w:bottom w:val="none" w:sz="0" w:space="0" w:color="auto"/>
            <w:right w:val="none" w:sz="0" w:space="0" w:color="auto"/>
          </w:divBdr>
        </w:div>
        <w:div w:id="1568682425">
          <w:marLeft w:val="547"/>
          <w:marRight w:val="0"/>
          <w:marTop w:val="86"/>
          <w:marBottom w:val="0"/>
          <w:divBdr>
            <w:top w:val="none" w:sz="0" w:space="0" w:color="auto"/>
            <w:left w:val="none" w:sz="0" w:space="0" w:color="auto"/>
            <w:bottom w:val="none" w:sz="0" w:space="0" w:color="auto"/>
            <w:right w:val="none" w:sz="0" w:space="0" w:color="auto"/>
          </w:divBdr>
        </w:div>
        <w:div w:id="1215386117">
          <w:marLeft w:val="547"/>
          <w:marRight w:val="0"/>
          <w:marTop w:val="86"/>
          <w:marBottom w:val="0"/>
          <w:divBdr>
            <w:top w:val="none" w:sz="0" w:space="0" w:color="auto"/>
            <w:left w:val="none" w:sz="0" w:space="0" w:color="auto"/>
            <w:bottom w:val="none" w:sz="0" w:space="0" w:color="auto"/>
            <w:right w:val="none" w:sz="0" w:space="0" w:color="auto"/>
          </w:divBdr>
        </w:div>
        <w:div w:id="1870683634">
          <w:marLeft w:val="547"/>
          <w:marRight w:val="0"/>
          <w:marTop w:val="86"/>
          <w:marBottom w:val="0"/>
          <w:divBdr>
            <w:top w:val="none" w:sz="0" w:space="0" w:color="auto"/>
            <w:left w:val="none" w:sz="0" w:space="0" w:color="auto"/>
            <w:bottom w:val="none" w:sz="0" w:space="0" w:color="auto"/>
            <w:right w:val="none" w:sz="0" w:space="0" w:color="auto"/>
          </w:divBdr>
        </w:div>
        <w:div w:id="811563854">
          <w:marLeft w:val="547"/>
          <w:marRight w:val="0"/>
          <w:marTop w:val="86"/>
          <w:marBottom w:val="0"/>
          <w:divBdr>
            <w:top w:val="none" w:sz="0" w:space="0" w:color="auto"/>
            <w:left w:val="none" w:sz="0" w:space="0" w:color="auto"/>
            <w:bottom w:val="none" w:sz="0" w:space="0" w:color="auto"/>
            <w:right w:val="none" w:sz="0" w:space="0" w:color="auto"/>
          </w:divBdr>
        </w:div>
        <w:div w:id="1999572708">
          <w:marLeft w:val="547"/>
          <w:marRight w:val="0"/>
          <w:marTop w:val="86"/>
          <w:marBottom w:val="0"/>
          <w:divBdr>
            <w:top w:val="none" w:sz="0" w:space="0" w:color="auto"/>
            <w:left w:val="none" w:sz="0" w:space="0" w:color="auto"/>
            <w:bottom w:val="none" w:sz="0" w:space="0" w:color="auto"/>
            <w:right w:val="none" w:sz="0" w:space="0" w:color="auto"/>
          </w:divBdr>
        </w:div>
      </w:divsChild>
    </w:div>
    <w:div w:id="203916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mresearch.org.uk/about-us"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thegarnet.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mrig.co.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wmrig.co.uk" TargetMode="External"/><Relationship Id="rId14" Type="http://schemas.openxmlformats.org/officeDocument/2006/relationships/hyperlink" Target="http://www.gutscharity.org.uk"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gutscharity.org.uk" TargetMode="External"/><Relationship Id="rId2" Type="http://schemas.openxmlformats.org/officeDocument/2006/relationships/hyperlink" Target="mailto:info@gutscharity.org.uk" TargetMode="External"/><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60CAA177E7134DB7E2CBEB975089D7"/>
        <w:category>
          <w:name w:val="General"/>
          <w:gallery w:val="placeholder"/>
        </w:category>
        <w:types>
          <w:type w:val="bbPlcHdr"/>
        </w:types>
        <w:behaviors>
          <w:behavior w:val="content"/>
        </w:behaviors>
        <w:guid w:val="{00725A6A-58C6-F441-A42C-F6DADDF0BF6B}"/>
      </w:docPartPr>
      <w:docPartBody>
        <w:p w:rsidR="007F7DAA" w:rsidRDefault="00F76A79" w:rsidP="00F76A79">
          <w:pPr>
            <w:pStyle w:val="DE60CAA177E7134DB7E2CBEB975089D7"/>
          </w:pPr>
          <w:r>
            <w:t>[Type text]</w:t>
          </w:r>
        </w:p>
      </w:docPartBody>
    </w:docPart>
    <w:docPart>
      <w:docPartPr>
        <w:name w:val="2F1B8D0264CA7748B51C47AD62BEC5A2"/>
        <w:category>
          <w:name w:val="General"/>
          <w:gallery w:val="placeholder"/>
        </w:category>
        <w:types>
          <w:type w:val="bbPlcHdr"/>
        </w:types>
        <w:behaviors>
          <w:behavior w:val="content"/>
        </w:behaviors>
        <w:guid w:val="{34F9164C-D6CC-EC4A-8A2B-FA07E706E3E1}"/>
      </w:docPartPr>
      <w:docPartBody>
        <w:p w:rsidR="007F7DAA" w:rsidRDefault="00F76A79" w:rsidP="00F76A79">
          <w:pPr>
            <w:pStyle w:val="2F1B8D0264CA7748B51C47AD62BEC5A2"/>
          </w:pPr>
          <w:r>
            <w:t>[Type text]</w:t>
          </w:r>
        </w:p>
      </w:docPartBody>
    </w:docPart>
    <w:docPart>
      <w:docPartPr>
        <w:name w:val="E346CD63A0AE9946BD15096C854EF779"/>
        <w:category>
          <w:name w:val="General"/>
          <w:gallery w:val="placeholder"/>
        </w:category>
        <w:types>
          <w:type w:val="bbPlcHdr"/>
        </w:types>
        <w:behaviors>
          <w:behavior w:val="content"/>
        </w:behaviors>
        <w:guid w:val="{7CB56769-A091-6C44-BA9D-4E772EB8755B}"/>
      </w:docPartPr>
      <w:docPartBody>
        <w:p w:rsidR="007F7DAA" w:rsidRDefault="00F76A79" w:rsidP="00F76A79">
          <w:pPr>
            <w:pStyle w:val="E346CD63A0AE9946BD15096C854EF779"/>
          </w:pPr>
          <w:r>
            <w:t>[Type text]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F76A79"/>
    <w:rsid w:val="0016447C"/>
    <w:rsid w:val="003748A7"/>
    <w:rsid w:val="003769D3"/>
    <w:rsid w:val="007F7DAA"/>
    <w:rsid w:val="00A71063"/>
    <w:rsid w:val="00E91E3C"/>
    <w:rsid w:val="00ED4862"/>
    <w:rsid w:val="00EE5579"/>
    <w:rsid w:val="00F76A7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86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21A69D437B58846A938AC9A87D51CA8">
    <w:name w:val="721A69D437B58846A938AC9A87D51CA8"/>
    <w:rsid w:val="00F76A79"/>
  </w:style>
  <w:style w:type="paragraph" w:customStyle="1" w:styleId="743E31A00A38C642B3808DC09A9009F9">
    <w:name w:val="743E31A00A38C642B3808DC09A9009F9"/>
    <w:rsid w:val="00F76A79"/>
  </w:style>
  <w:style w:type="paragraph" w:customStyle="1" w:styleId="49304189FE091549992EE976E65ADF24">
    <w:name w:val="49304189FE091549992EE976E65ADF24"/>
    <w:rsid w:val="00F76A79"/>
  </w:style>
  <w:style w:type="paragraph" w:customStyle="1" w:styleId="64A79807DEEC844E8733A205EC12AAAD">
    <w:name w:val="64A79807DEEC844E8733A205EC12AAAD"/>
    <w:rsid w:val="00F76A79"/>
  </w:style>
  <w:style w:type="paragraph" w:customStyle="1" w:styleId="AF7DA348AD77D64B82967432D8269C8D">
    <w:name w:val="AF7DA348AD77D64B82967432D8269C8D"/>
    <w:rsid w:val="00F76A79"/>
  </w:style>
  <w:style w:type="paragraph" w:customStyle="1" w:styleId="F9A680EE88453345A97892EEAF7FC247">
    <w:name w:val="F9A680EE88453345A97892EEAF7FC247"/>
    <w:rsid w:val="00F76A79"/>
  </w:style>
  <w:style w:type="paragraph" w:customStyle="1" w:styleId="8D8E2257BDD1194B959F1BFC31559BC6">
    <w:name w:val="8D8E2257BDD1194B959F1BFC31559BC6"/>
    <w:rsid w:val="00F76A79"/>
  </w:style>
  <w:style w:type="paragraph" w:customStyle="1" w:styleId="C1D4EC203F1A2F47A2008251887BDE2D">
    <w:name w:val="C1D4EC203F1A2F47A2008251887BDE2D"/>
    <w:rsid w:val="00F76A79"/>
  </w:style>
  <w:style w:type="paragraph" w:customStyle="1" w:styleId="C0D68590FF756D4A89CA171C2684DD98">
    <w:name w:val="C0D68590FF756D4A89CA171C2684DD98"/>
    <w:rsid w:val="00F76A79"/>
  </w:style>
  <w:style w:type="paragraph" w:customStyle="1" w:styleId="8D871A1DCA990A4AAEC21E78CE26F1C1">
    <w:name w:val="8D871A1DCA990A4AAEC21E78CE26F1C1"/>
    <w:rsid w:val="00F76A79"/>
  </w:style>
  <w:style w:type="paragraph" w:customStyle="1" w:styleId="D58FB2F0B7F16F4299F4635B3F054579">
    <w:name w:val="D58FB2F0B7F16F4299F4635B3F054579"/>
    <w:rsid w:val="00F76A79"/>
  </w:style>
  <w:style w:type="paragraph" w:customStyle="1" w:styleId="E8DE1B04060B504AB39D02F696E47283">
    <w:name w:val="E8DE1B04060B504AB39D02F696E47283"/>
    <w:rsid w:val="00F76A79"/>
  </w:style>
  <w:style w:type="paragraph" w:customStyle="1" w:styleId="DE60CAA177E7134DB7E2CBEB975089D7">
    <w:name w:val="DE60CAA177E7134DB7E2CBEB975089D7"/>
    <w:rsid w:val="00F76A79"/>
  </w:style>
  <w:style w:type="paragraph" w:customStyle="1" w:styleId="2F1B8D0264CA7748B51C47AD62BEC5A2">
    <w:name w:val="2F1B8D0264CA7748B51C47AD62BEC5A2"/>
    <w:rsid w:val="00F76A79"/>
  </w:style>
  <w:style w:type="paragraph" w:customStyle="1" w:styleId="E346CD63A0AE9946BD15096C854EF779">
    <w:name w:val="E346CD63A0AE9946BD15096C854EF779"/>
    <w:rsid w:val="00F76A79"/>
  </w:style>
  <w:style w:type="paragraph" w:customStyle="1" w:styleId="9B35CFA7D1D90E41A161DFC157AB3195">
    <w:name w:val="9B35CFA7D1D90E41A161DFC157AB3195"/>
    <w:rsid w:val="00F76A79"/>
  </w:style>
  <w:style w:type="paragraph" w:customStyle="1" w:styleId="C3C43E447503F14D924B25D4696BB9BD">
    <w:name w:val="C3C43E447503F14D924B25D4696BB9BD"/>
    <w:rsid w:val="00F76A79"/>
  </w:style>
  <w:style w:type="paragraph" w:customStyle="1" w:styleId="3D83EDFFC5CB2A4B9E4BC700B5B78454">
    <w:name w:val="3D83EDFFC5CB2A4B9E4BC700B5B78454"/>
    <w:rsid w:val="00F76A79"/>
  </w:style>
</w:styles>
</file>

<file path=word/glossary/webSettings.xml><?xml version="1.0" encoding="utf-8"?>
<w:webSettings xmlns:r="http://schemas.openxmlformats.org/officeDocument/2006/relationships" xmlns:w="http://schemas.openxmlformats.org/wordprocessingml/2006/main">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DE4D5C-89CB-443F-A045-4C4E01DE5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1295</Words>
  <Characters>7386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akington</dc:creator>
  <cp:lastModifiedBy>Fiona Veira-McTiernan</cp:lastModifiedBy>
  <cp:revision>6</cp:revision>
  <dcterms:created xsi:type="dcterms:W3CDTF">2018-01-02T16:34:00Z</dcterms:created>
  <dcterms:modified xsi:type="dcterms:W3CDTF">2018-09-13T06:56:00Z</dcterms:modified>
</cp:coreProperties>
</file>